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58F5" w14:textId="30E87FFD" w:rsidR="007F2C88" w:rsidRDefault="007F2C88" w:rsidP="007F2C88">
      <w:pPr>
        <w:spacing w:line="360" w:lineRule="auto"/>
        <w:jc w:val="right"/>
        <w:rPr>
          <w:rFonts w:ascii="Verdana" w:hAnsi="Verdana"/>
          <w:bCs/>
        </w:rPr>
      </w:pPr>
      <w:r w:rsidRPr="0008267B">
        <w:rPr>
          <w:noProof/>
        </w:rPr>
        <w:drawing>
          <wp:inline distT="0" distB="0" distL="0" distR="0" wp14:anchorId="6282D344" wp14:editId="4FEFC70C">
            <wp:extent cx="4061460" cy="1615440"/>
            <wp:effectExtent l="0" t="0" r="0" b="3810"/>
            <wp:docPr id="20907457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C6BA" w14:textId="19D4714B" w:rsidR="005976A0" w:rsidRPr="00DB36AD" w:rsidRDefault="00E203D3" w:rsidP="007F2C88">
      <w:pPr>
        <w:spacing w:line="360" w:lineRule="auto"/>
        <w:rPr>
          <w:rFonts w:ascii="Verdana" w:hAnsi="Verdana"/>
          <w:b/>
          <w:sz w:val="24"/>
          <w:szCs w:val="24"/>
        </w:rPr>
      </w:pPr>
      <w:r w:rsidRPr="00DB36AD">
        <w:rPr>
          <w:rFonts w:ascii="Verdana" w:hAnsi="Verdana"/>
          <w:b/>
          <w:sz w:val="24"/>
          <w:szCs w:val="24"/>
        </w:rPr>
        <w:t xml:space="preserve">PODSUMOWANIE SPOTKANIA </w:t>
      </w:r>
      <w:r w:rsidR="00A56D6B">
        <w:rPr>
          <w:rFonts w:ascii="Verdana" w:hAnsi="Verdana"/>
          <w:b/>
          <w:sz w:val="24"/>
          <w:szCs w:val="24"/>
        </w:rPr>
        <w:t xml:space="preserve">I REKOMENDACJE </w:t>
      </w:r>
      <w:r w:rsidR="005976A0" w:rsidRPr="00DB36AD">
        <w:rPr>
          <w:rFonts w:ascii="Verdana" w:hAnsi="Verdana"/>
          <w:b/>
          <w:sz w:val="24"/>
          <w:szCs w:val="24"/>
        </w:rPr>
        <w:t>WROCŁAWSKIEJ RADY GASTRONOMII</w:t>
      </w:r>
    </w:p>
    <w:p w14:paraId="4A5618A1" w14:textId="2A8D0C94" w:rsidR="005976A0" w:rsidRPr="00DB36AD" w:rsidRDefault="005976A0" w:rsidP="000A3184">
      <w:pPr>
        <w:spacing w:line="360" w:lineRule="auto"/>
        <w:rPr>
          <w:rFonts w:ascii="Verdana" w:hAnsi="Verdana"/>
          <w:sz w:val="24"/>
          <w:szCs w:val="24"/>
        </w:rPr>
      </w:pPr>
      <w:r w:rsidRPr="00DB36AD">
        <w:rPr>
          <w:rFonts w:ascii="Verdana" w:hAnsi="Verdana"/>
          <w:b/>
          <w:sz w:val="24"/>
          <w:szCs w:val="24"/>
        </w:rPr>
        <w:t xml:space="preserve">Data: </w:t>
      </w:r>
      <w:r w:rsidR="007B07AA">
        <w:rPr>
          <w:rFonts w:ascii="Verdana" w:hAnsi="Verdana"/>
          <w:sz w:val="24"/>
          <w:szCs w:val="24"/>
        </w:rPr>
        <w:t>11</w:t>
      </w:r>
      <w:r w:rsidRPr="00DB36AD">
        <w:rPr>
          <w:rFonts w:ascii="Verdana" w:hAnsi="Verdana"/>
          <w:sz w:val="24"/>
          <w:szCs w:val="24"/>
        </w:rPr>
        <w:t>.0</w:t>
      </w:r>
      <w:r w:rsidR="007B07AA">
        <w:rPr>
          <w:rFonts w:ascii="Verdana" w:hAnsi="Verdana"/>
          <w:sz w:val="24"/>
          <w:szCs w:val="24"/>
        </w:rPr>
        <w:t>6</w:t>
      </w:r>
      <w:r w:rsidRPr="00DB36AD">
        <w:rPr>
          <w:rFonts w:ascii="Verdana" w:hAnsi="Verdana"/>
          <w:sz w:val="24"/>
          <w:szCs w:val="24"/>
        </w:rPr>
        <w:t>.202</w:t>
      </w:r>
      <w:r w:rsidR="00A56D6B">
        <w:rPr>
          <w:rFonts w:ascii="Verdana" w:hAnsi="Verdana"/>
          <w:sz w:val="24"/>
          <w:szCs w:val="24"/>
        </w:rPr>
        <w:t>6</w:t>
      </w:r>
      <w:r w:rsidR="00E5308D">
        <w:rPr>
          <w:rFonts w:ascii="Verdana" w:hAnsi="Verdana"/>
          <w:sz w:val="24"/>
          <w:szCs w:val="24"/>
        </w:rPr>
        <w:t xml:space="preserve"> roku</w:t>
      </w:r>
      <w:r w:rsidR="00522633">
        <w:rPr>
          <w:rFonts w:ascii="Verdana" w:hAnsi="Verdana"/>
          <w:sz w:val="24"/>
          <w:szCs w:val="24"/>
        </w:rPr>
        <w:t xml:space="preserve">, </w:t>
      </w:r>
      <w:r w:rsidRPr="00DB36AD">
        <w:rPr>
          <w:rFonts w:ascii="Verdana" w:hAnsi="Verdana"/>
          <w:b/>
          <w:sz w:val="24"/>
          <w:szCs w:val="24"/>
        </w:rPr>
        <w:t>Miejsce:</w:t>
      </w:r>
      <w:r w:rsidRPr="00DB36AD">
        <w:rPr>
          <w:rFonts w:ascii="Verdana" w:hAnsi="Verdana"/>
          <w:sz w:val="24"/>
          <w:szCs w:val="24"/>
        </w:rPr>
        <w:t xml:space="preserve"> </w:t>
      </w:r>
      <w:r w:rsidR="0070433C" w:rsidRPr="00DB36AD">
        <w:rPr>
          <w:rFonts w:ascii="Verdana" w:hAnsi="Verdana"/>
          <w:sz w:val="24"/>
          <w:szCs w:val="24"/>
        </w:rPr>
        <w:t xml:space="preserve">Klub Radnego, </w:t>
      </w:r>
      <w:r w:rsidR="00A56D6B">
        <w:rPr>
          <w:rFonts w:ascii="Verdana" w:hAnsi="Verdana"/>
          <w:sz w:val="24"/>
          <w:szCs w:val="24"/>
        </w:rPr>
        <w:t>Sukiennice 9.</w:t>
      </w:r>
    </w:p>
    <w:p w14:paraId="63FBC236" w14:textId="25C6E090" w:rsidR="005976A0" w:rsidRPr="00DB36AD" w:rsidRDefault="005976A0" w:rsidP="000A3184">
      <w:pPr>
        <w:spacing w:line="360" w:lineRule="auto"/>
        <w:rPr>
          <w:rFonts w:ascii="Verdana" w:hAnsi="Verdana"/>
          <w:sz w:val="24"/>
          <w:szCs w:val="24"/>
        </w:rPr>
      </w:pPr>
      <w:r w:rsidRPr="00DB36AD">
        <w:rPr>
          <w:rFonts w:ascii="Verdana" w:hAnsi="Verdana"/>
          <w:b/>
          <w:sz w:val="24"/>
          <w:szCs w:val="24"/>
        </w:rPr>
        <w:t>Uczestnicy:</w:t>
      </w:r>
      <w:r w:rsidRPr="00DB36AD">
        <w:rPr>
          <w:rFonts w:ascii="Verdana" w:hAnsi="Verdana"/>
          <w:sz w:val="24"/>
          <w:szCs w:val="24"/>
        </w:rPr>
        <w:t xml:space="preserve"> przedstawiciele W</w:t>
      </w:r>
      <w:r w:rsidR="007F2C88" w:rsidRPr="00DB36AD">
        <w:rPr>
          <w:rFonts w:ascii="Verdana" w:hAnsi="Verdana"/>
          <w:sz w:val="24"/>
          <w:szCs w:val="24"/>
        </w:rPr>
        <w:t xml:space="preserve">rocławskiej </w:t>
      </w:r>
      <w:r w:rsidRPr="00DB36AD">
        <w:rPr>
          <w:rFonts w:ascii="Verdana" w:hAnsi="Verdana"/>
          <w:sz w:val="24"/>
          <w:szCs w:val="24"/>
        </w:rPr>
        <w:t>R</w:t>
      </w:r>
      <w:r w:rsidR="007F2C88" w:rsidRPr="00DB36AD">
        <w:rPr>
          <w:rFonts w:ascii="Verdana" w:hAnsi="Verdana"/>
          <w:sz w:val="24"/>
          <w:szCs w:val="24"/>
        </w:rPr>
        <w:t xml:space="preserve">ady </w:t>
      </w:r>
      <w:r w:rsidRPr="00DB36AD">
        <w:rPr>
          <w:rFonts w:ascii="Verdana" w:hAnsi="Verdana"/>
          <w:sz w:val="24"/>
          <w:szCs w:val="24"/>
        </w:rPr>
        <w:t>G</w:t>
      </w:r>
      <w:r w:rsidR="007F2C88" w:rsidRPr="00DB36AD">
        <w:rPr>
          <w:rFonts w:ascii="Verdana" w:hAnsi="Verdana"/>
          <w:sz w:val="24"/>
          <w:szCs w:val="24"/>
        </w:rPr>
        <w:t>astronomii</w:t>
      </w:r>
      <w:r w:rsidRPr="00DB36AD">
        <w:rPr>
          <w:rFonts w:ascii="Verdana" w:hAnsi="Verdana"/>
          <w:sz w:val="24"/>
          <w:szCs w:val="24"/>
        </w:rPr>
        <w:t>, U</w:t>
      </w:r>
      <w:r w:rsidR="007F2C88" w:rsidRPr="00DB36AD">
        <w:rPr>
          <w:rFonts w:ascii="Verdana" w:hAnsi="Verdana"/>
          <w:sz w:val="24"/>
          <w:szCs w:val="24"/>
        </w:rPr>
        <w:t xml:space="preserve">rzędu </w:t>
      </w:r>
      <w:r w:rsidRPr="00DB36AD">
        <w:rPr>
          <w:rFonts w:ascii="Verdana" w:hAnsi="Verdana"/>
          <w:sz w:val="24"/>
          <w:szCs w:val="24"/>
        </w:rPr>
        <w:t>M</w:t>
      </w:r>
      <w:r w:rsidR="007F2C88" w:rsidRPr="00DB36AD">
        <w:rPr>
          <w:rFonts w:ascii="Verdana" w:hAnsi="Verdana"/>
          <w:sz w:val="24"/>
          <w:szCs w:val="24"/>
        </w:rPr>
        <w:t xml:space="preserve">iejskiego </w:t>
      </w:r>
      <w:r w:rsidRPr="00DB36AD">
        <w:rPr>
          <w:rFonts w:ascii="Verdana" w:hAnsi="Verdana"/>
          <w:sz w:val="24"/>
          <w:szCs w:val="24"/>
        </w:rPr>
        <w:t>W</w:t>
      </w:r>
      <w:r w:rsidR="007F2C88" w:rsidRPr="00DB36AD">
        <w:rPr>
          <w:rFonts w:ascii="Verdana" w:hAnsi="Verdana"/>
          <w:sz w:val="24"/>
          <w:szCs w:val="24"/>
        </w:rPr>
        <w:t>rocławia</w:t>
      </w:r>
      <w:r w:rsidR="00A56D6B">
        <w:rPr>
          <w:rFonts w:ascii="Verdana" w:hAnsi="Verdana"/>
          <w:sz w:val="24"/>
          <w:szCs w:val="24"/>
        </w:rPr>
        <w:t xml:space="preserve">, </w:t>
      </w:r>
      <w:r w:rsidR="003C4C4F">
        <w:rPr>
          <w:rFonts w:ascii="Verdana" w:hAnsi="Verdana"/>
          <w:sz w:val="24"/>
          <w:szCs w:val="24"/>
        </w:rPr>
        <w:t xml:space="preserve">Straży Miejskiej, </w:t>
      </w:r>
      <w:proofErr w:type="spellStart"/>
      <w:r w:rsidR="006F2CE6">
        <w:rPr>
          <w:rFonts w:ascii="Verdana" w:hAnsi="Verdana"/>
          <w:sz w:val="24"/>
          <w:szCs w:val="24"/>
        </w:rPr>
        <w:t>Ecosystemu</w:t>
      </w:r>
      <w:proofErr w:type="spellEnd"/>
      <w:r w:rsidR="006F2CE6">
        <w:rPr>
          <w:rFonts w:ascii="Verdana" w:hAnsi="Verdana"/>
          <w:sz w:val="24"/>
          <w:szCs w:val="24"/>
        </w:rPr>
        <w:t>, Z</w:t>
      </w:r>
      <w:r w:rsidR="009F72D4">
        <w:rPr>
          <w:rFonts w:ascii="Verdana" w:hAnsi="Verdana"/>
          <w:sz w:val="24"/>
          <w:szCs w:val="24"/>
        </w:rPr>
        <w:t xml:space="preserve">arządu </w:t>
      </w:r>
      <w:r w:rsidR="006F2CE6">
        <w:rPr>
          <w:rFonts w:ascii="Verdana" w:hAnsi="Verdana"/>
          <w:sz w:val="24"/>
          <w:szCs w:val="24"/>
        </w:rPr>
        <w:t>Z</w:t>
      </w:r>
      <w:r w:rsidR="009F72D4">
        <w:rPr>
          <w:rFonts w:ascii="Verdana" w:hAnsi="Verdana"/>
          <w:sz w:val="24"/>
          <w:szCs w:val="24"/>
        </w:rPr>
        <w:t xml:space="preserve">asobu </w:t>
      </w:r>
      <w:r w:rsidR="006F2CE6">
        <w:rPr>
          <w:rFonts w:ascii="Verdana" w:hAnsi="Verdana"/>
          <w:sz w:val="24"/>
          <w:szCs w:val="24"/>
        </w:rPr>
        <w:t>K</w:t>
      </w:r>
      <w:r w:rsidR="009F72D4">
        <w:rPr>
          <w:rFonts w:ascii="Verdana" w:hAnsi="Verdana"/>
          <w:sz w:val="24"/>
          <w:szCs w:val="24"/>
        </w:rPr>
        <w:t>omunalnego</w:t>
      </w:r>
      <w:r w:rsidR="000119A6">
        <w:rPr>
          <w:rFonts w:ascii="Verdana" w:hAnsi="Verdana"/>
          <w:sz w:val="24"/>
          <w:szCs w:val="24"/>
        </w:rPr>
        <w:t>.</w:t>
      </w:r>
    </w:p>
    <w:p w14:paraId="2A9A310E" w14:textId="31778E3F" w:rsidR="007B07AA" w:rsidRPr="009A6F09" w:rsidRDefault="005976A0" w:rsidP="009A6F09">
      <w:pPr>
        <w:spacing w:line="360" w:lineRule="auto"/>
        <w:rPr>
          <w:rFonts w:ascii="Verdana" w:hAnsi="Verdana"/>
          <w:b/>
          <w:sz w:val="24"/>
          <w:szCs w:val="24"/>
        </w:rPr>
      </w:pPr>
      <w:r w:rsidRPr="00DB36AD">
        <w:rPr>
          <w:rFonts w:ascii="Verdana" w:hAnsi="Verdana"/>
          <w:b/>
          <w:sz w:val="24"/>
          <w:szCs w:val="24"/>
        </w:rPr>
        <w:t xml:space="preserve">PORUSZANE TEMATY: </w:t>
      </w:r>
    </w:p>
    <w:p w14:paraId="3CF2F067" w14:textId="235763EA" w:rsidR="00A56D6B" w:rsidRPr="007B07AA" w:rsidRDefault="007B07AA" w:rsidP="00A56D6B">
      <w:pPr>
        <w:numPr>
          <w:ilvl w:val="6"/>
          <w:numId w:val="13"/>
        </w:numPr>
        <w:spacing w:after="160" w:line="360" w:lineRule="auto"/>
        <w:contextualSpacing/>
        <w:rPr>
          <w:rFonts w:ascii="Verdana" w:eastAsia="Aptos" w:hAnsi="Verdana" w:cs="Helv"/>
          <w:color w:val="000000"/>
          <w:kern w:val="2"/>
          <w:sz w:val="24"/>
          <w:szCs w:val="24"/>
          <w:lang w:eastAsia="en-US"/>
          <w14:ligatures w14:val="standardContextual"/>
        </w:rPr>
      </w:pPr>
      <w:r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>P</w:t>
      </w:r>
      <w:r w:rsidRPr="007B07AA">
        <w:rPr>
          <w:rFonts w:ascii="Verdana" w:hAnsi="Verdana" w:cs="Helv"/>
          <w:color w:val="000000"/>
          <w:sz w:val="24"/>
          <w:szCs w:val="24"/>
        </w:rPr>
        <w:t>orządek i bezpieczeństwo w sezonie letnim (ogródki gastronomiczne, segregacja odpadów, interwencje S</w:t>
      </w:r>
      <w:r w:rsidR="003C4C4F">
        <w:rPr>
          <w:rFonts w:ascii="Verdana" w:hAnsi="Verdana" w:cs="Helv"/>
          <w:color w:val="000000"/>
          <w:sz w:val="24"/>
          <w:szCs w:val="24"/>
        </w:rPr>
        <w:t xml:space="preserve">traży </w:t>
      </w:r>
      <w:r w:rsidRPr="007B07AA">
        <w:rPr>
          <w:rFonts w:ascii="Verdana" w:hAnsi="Verdana" w:cs="Helv"/>
          <w:color w:val="000000"/>
          <w:sz w:val="24"/>
          <w:szCs w:val="24"/>
        </w:rPr>
        <w:t>M</w:t>
      </w:r>
      <w:r w:rsidR="003C4C4F">
        <w:rPr>
          <w:rFonts w:ascii="Verdana" w:hAnsi="Verdana" w:cs="Helv"/>
          <w:color w:val="000000"/>
          <w:sz w:val="24"/>
          <w:szCs w:val="24"/>
        </w:rPr>
        <w:t>iejskiej</w:t>
      </w:r>
      <w:r w:rsidR="009A6F09">
        <w:rPr>
          <w:rFonts w:ascii="Verdana" w:hAnsi="Verdana" w:cs="Helv"/>
          <w:color w:val="000000"/>
          <w:sz w:val="24"/>
          <w:szCs w:val="24"/>
        </w:rPr>
        <w:t>)</w:t>
      </w:r>
      <w:r w:rsidR="00EE65D0">
        <w:rPr>
          <w:rFonts w:ascii="Verdana" w:hAnsi="Verdana" w:cs="Helv"/>
          <w:color w:val="000000"/>
          <w:sz w:val="24"/>
          <w:szCs w:val="24"/>
        </w:rPr>
        <w:t>.</w:t>
      </w:r>
    </w:p>
    <w:p w14:paraId="4EFD828C" w14:textId="6AA0D149" w:rsidR="00A56D6B" w:rsidRPr="007660B6" w:rsidRDefault="007B07AA" w:rsidP="00A56D6B">
      <w:pPr>
        <w:numPr>
          <w:ilvl w:val="6"/>
          <w:numId w:val="13"/>
        </w:numPr>
        <w:spacing w:after="160" w:line="360" w:lineRule="auto"/>
        <w:contextualSpacing/>
        <w:rPr>
          <w:rFonts w:ascii="Verdana" w:eastAsia="Aptos" w:hAnsi="Verdana" w:cs="Helv"/>
          <w:color w:val="000000"/>
          <w:kern w:val="2"/>
          <w:sz w:val="24"/>
          <w:szCs w:val="24"/>
          <w:lang w:eastAsia="en-US"/>
          <w14:ligatures w14:val="standardContextual"/>
        </w:rPr>
      </w:pPr>
      <w:r>
        <w:rPr>
          <w:rFonts w:ascii="Verdana" w:hAnsi="Verdana" w:cs="Helv"/>
          <w:color w:val="000000"/>
          <w:sz w:val="24"/>
          <w:szCs w:val="24"/>
        </w:rPr>
        <w:t>N</w:t>
      </w:r>
      <w:r w:rsidRPr="007B07AA">
        <w:rPr>
          <w:rFonts w:ascii="Verdana" w:hAnsi="Verdana" w:cs="Helv"/>
          <w:color w:val="000000"/>
          <w:sz w:val="24"/>
          <w:szCs w:val="24"/>
        </w:rPr>
        <w:t>owe konkursy na jarmarki w centrum</w:t>
      </w:r>
      <w:bookmarkStart w:id="0" w:name="_Hlk232156374"/>
      <w:r w:rsidR="00EE65D0">
        <w:rPr>
          <w:rFonts w:ascii="Verdana" w:hAnsi="Verdana" w:cs="Helv"/>
          <w:color w:val="000000"/>
          <w:sz w:val="24"/>
          <w:szCs w:val="24"/>
        </w:rPr>
        <w:t>.</w:t>
      </w:r>
    </w:p>
    <w:p w14:paraId="459154B2" w14:textId="3689D016" w:rsidR="007660B6" w:rsidRDefault="007660B6" w:rsidP="00A56D6B">
      <w:pPr>
        <w:numPr>
          <w:ilvl w:val="6"/>
          <w:numId w:val="13"/>
        </w:numPr>
        <w:spacing w:after="160" w:line="360" w:lineRule="auto"/>
        <w:contextualSpacing/>
        <w:rPr>
          <w:rFonts w:ascii="Verdana" w:eastAsia="Aptos" w:hAnsi="Verdana" w:cs="Helv"/>
          <w:color w:val="000000"/>
          <w:kern w:val="2"/>
          <w:sz w:val="24"/>
          <w:szCs w:val="24"/>
          <w:lang w:eastAsia="en-US"/>
          <w14:ligatures w14:val="standardContextual"/>
        </w:rPr>
      </w:pPr>
      <w:r>
        <w:rPr>
          <w:rFonts w:ascii="Verdana" w:hAnsi="Verdana" w:cs="Helv"/>
          <w:color w:val="000000"/>
          <w:sz w:val="24"/>
          <w:szCs w:val="24"/>
        </w:rPr>
        <w:t>Kulinarne Grand Prix Wrocławia – nowa formuła</w:t>
      </w:r>
      <w:r w:rsidR="00EE65D0">
        <w:rPr>
          <w:rFonts w:ascii="Verdana" w:hAnsi="Verdana" w:cs="Helv"/>
          <w:color w:val="000000"/>
          <w:sz w:val="24"/>
          <w:szCs w:val="24"/>
        </w:rPr>
        <w:t>.</w:t>
      </w:r>
    </w:p>
    <w:bookmarkEnd w:id="0"/>
    <w:p w14:paraId="0544BE5B" w14:textId="14BCF008" w:rsidR="007B07AA" w:rsidRPr="003C4C4F" w:rsidRDefault="007B07AA" w:rsidP="007B07AA">
      <w:pPr>
        <w:numPr>
          <w:ilvl w:val="6"/>
          <w:numId w:val="13"/>
        </w:numPr>
        <w:spacing w:after="160" w:line="360" w:lineRule="auto"/>
        <w:contextualSpacing/>
        <w:rPr>
          <w:rFonts w:ascii="Verdana" w:eastAsia="Aptos" w:hAnsi="Verdana" w:cs="Helv"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3C4C4F"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 xml:space="preserve">The Food </w:t>
      </w:r>
      <w:proofErr w:type="spellStart"/>
      <w:r w:rsidRPr="003C4C4F"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>Capitals</w:t>
      </w:r>
      <w:proofErr w:type="spellEnd"/>
      <w:r w:rsidRPr="003C4C4F"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3C4C4F"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>Summit</w:t>
      </w:r>
      <w:proofErr w:type="spellEnd"/>
      <w:r w:rsidR="003C4C4F" w:rsidRPr="003C4C4F"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 xml:space="preserve"> 2027 – międzynarodowe wydarzeni DELICE </w:t>
      </w:r>
      <w:r w:rsidR="003C4C4F"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>we Wrocławiu</w:t>
      </w:r>
      <w:r w:rsidR="00EE65D0"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167B9F62" w14:textId="2F511350" w:rsidR="007B07AA" w:rsidRPr="007B07AA" w:rsidRDefault="007B07AA" w:rsidP="00A56D6B">
      <w:pPr>
        <w:numPr>
          <w:ilvl w:val="6"/>
          <w:numId w:val="13"/>
        </w:numPr>
        <w:spacing w:after="160" w:line="360" w:lineRule="auto"/>
        <w:contextualSpacing/>
        <w:rPr>
          <w:rFonts w:ascii="Verdana" w:eastAsia="Aptos" w:hAnsi="Verdana" w:cs="Helv"/>
          <w:color w:val="000000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7B07AA">
        <w:rPr>
          <w:rFonts w:ascii="Verdana" w:hAnsi="Verdana" w:cs="Verdana"/>
          <w:color w:val="000000"/>
          <w:sz w:val="24"/>
          <w:szCs w:val="24"/>
        </w:rPr>
        <w:t>Placemaking</w:t>
      </w:r>
      <w:proofErr w:type="spellEnd"/>
      <w:r w:rsidR="003C4C4F">
        <w:rPr>
          <w:rFonts w:ascii="Verdana" w:hAnsi="Verdana" w:cs="Verdana"/>
          <w:color w:val="000000"/>
          <w:sz w:val="24"/>
          <w:szCs w:val="24"/>
        </w:rPr>
        <w:t xml:space="preserve"> Europe 2026 we Wrocławiu</w:t>
      </w:r>
      <w:r w:rsidR="00EE65D0">
        <w:rPr>
          <w:rFonts w:ascii="Verdana" w:hAnsi="Verdana" w:cs="Verdana"/>
          <w:color w:val="000000"/>
          <w:sz w:val="24"/>
          <w:szCs w:val="24"/>
        </w:rPr>
        <w:t>.</w:t>
      </w:r>
    </w:p>
    <w:p w14:paraId="135825B9" w14:textId="545EA493" w:rsidR="007B07AA" w:rsidRDefault="007B07AA" w:rsidP="00A56D6B">
      <w:pPr>
        <w:numPr>
          <w:ilvl w:val="6"/>
          <w:numId w:val="13"/>
        </w:numPr>
        <w:spacing w:after="160" w:line="360" w:lineRule="auto"/>
        <w:contextualSpacing/>
        <w:rPr>
          <w:rFonts w:ascii="Verdana" w:eastAsia="Aptos" w:hAnsi="Verdana" w:cs="Helv"/>
          <w:color w:val="000000"/>
          <w:kern w:val="2"/>
          <w:sz w:val="24"/>
          <w:szCs w:val="24"/>
          <w:lang w:eastAsia="en-US"/>
          <w14:ligatures w14:val="standardContextual"/>
        </w:rPr>
      </w:pPr>
      <w:r>
        <w:rPr>
          <w:rFonts w:ascii="Verdana" w:eastAsia="Aptos" w:hAnsi="Verdana" w:cs="Helv"/>
          <w:color w:val="000000"/>
          <w:kern w:val="2"/>
          <w:sz w:val="24"/>
          <w:szCs w:val="24"/>
          <w:lang w:eastAsia="en-US"/>
          <w14:ligatures w14:val="standardContextual"/>
        </w:rPr>
        <w:t>Wolne wnioski</w:t>
      </w:r>
      <w:r w:rsidR="00EE65D0">
        <w:rPr>
          <w:rFonts w:ascii="Verdana" w:eastAsia="Aptos" w:hAnsi="Verdana" w:cs="Helv"/>
          <w:color w:val="000000"/>
          <w:kern w:val="2"/>
          <w:sz w:val="24"/>
          <w:szCs w:val="24"/>
          <w:lang w:eastAsia="en-US"/>
          <w14:ligatures w14:val="standardContextual"/>
        </w:rPr>
        <w:t>.</w:t>
      </w:r>
    </w:p>
    <w:p w14:paraId="1D0C7967" w14:textId="77777777" w:rsidR="007660B6" w:rsidRDefault="00A56D6B" w:rsidP="00A56D6B">
      <w:pPr>
        <w:spacing w:before="240" w:line="360" w:lineRule="auto"/>
        <w:ind w:left="-218"/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</w:pPr>
      <w:r w:rsidRPr="00A56D6B">
        <w:rPr>
          <w:rFonts w:ascii="Verdana" w:eastAsia="Aptos" w:hAnsi="Verdana" w:cs="Verdana"/>
          <w:b/>
          <w:kern w:val="2"/>
          <w:sz w:val="24"/>
          <w:szCs w:val="24"/>
          <w:lang w:eastAsia="en-US"/>
          <w14:ligatures w14:val="standardContextual"/>
        </w:rPr>
        <w:t>Ad. 1.</w:t>
      </w:r>
      <w:r w:rsidRPr="00A56D6B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0509BD94" w14:textId="54BC1526" w:rsidR="006F2CE6" w:rsidRDefault="0076023A" w:rsidP="00A56D6B">
      <w:pPr>
        <w:spacing w:before="240" w:line="360" w:lineRule="auto"/>
        <w:ind w:left="-218"/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</w:pP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Z</w:t>
      </w:r>
      <w:r w:rsidR="003C4C4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astępca 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Komendanta Straży Miejskiej Wrocławia omówił działania S</w:t>
      </w:r>
      <w:r w:rsidR="003C4C4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traży 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M</w:t>
      </w:r>
      <w:r w:rsidR="003C4C4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iejskiej w zakresie bezpieczeństwa dot</w:t>
      </w:r>
      <w:r w:rsidR="00EE65D0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yczącego</w:t>
      </w:r>
      <w:r w:rsidR="003C4C4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działalności gastronomicznej w centrum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, w tym</w:t>
      </w:r>
      <w:r w:rsidR="006F2CE6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:</w:t>
      </w:r>
    </w:p>
    <w:p w14:paraId="46A1D95B" w14:textId="5BE43195" w:rsidR="00A92A0F" w:rsidRDefault="0076023A" w:rsidP="00A92A0F">
      <w:pPr>
        <w:pStyle w:val="Akapitzlist"/>
        <w:numPr>
          <w:ilvl w:val="0"/>
          <w:numId w:val="20"/>
        </w:numPr>
        <w:spacing w:before="240" w:line="360" w:lineRule="auto"/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</w:pPr>
      <w:r w:rsidRPr="00A92A0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ilość i formę przeprowadzonych kontroli, przede wszystkim </w:t>
      </w:r>
      <w:r w:rsidR="002A4752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w zakresie </w:t>
      </w:r>
      <w:r w:rsidR="006F2CE6" w:rsidRPr="00A92A0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właściwej segregacji i składowania odpadów, umów na odbiór odpadów</w:t>
      </w:r>
      <w:r w:rsidR="003C4C4F" w:rsidRPr="00A92A0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, deklarowanych miejsc konsumpcyjnych</w:t>
      </w:r>
      <w:r w:rsidR="00614247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. S</w:t>
      </w:r>
      <w:r w:rsidR="002A4752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kontrolowano wszystkie lokale w obrębie Rynku, kontrole </w:t>
      </w:r>
      <w:r w:rsidR="00614247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są</w:t>
      </w:r>
      <w:r w:rsidR="002A4752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prowadzone w trybie ciągłym; restauratorzy </w:t>
      </w:r>
      <w:r w:rsidR="002A4752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lastRenderedPageBreak/>
        <w:t>otrzymali materiały informacyjno-edukacyjne w 3 językach, prośba o współdziałanie;</w:t>
      </w:r>
    </w:p>
    <w:p w14:paraId="68D9CE97" w14:textId="3AD7208D" w:rsidR="006F2CE6" w:rsidRPr="00A92A0F" w:rsidRDefault="002A4752" w:rsidP="00A92A0F">
      <w:pPr>
        <w:pStyle w:val="Akapitzlist"/>
        <w:numPr>
          <w:ilvl w:val="0"/>
          <w:numId w:val="20"/>
        </w:numPr>
        <w:spacing w:before="240" w:line="360" w:lineRule="auto"/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</w:pP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p</w:t>
      </w:r>
      <w:r w:rsidR="006F2CE6" w:rsidRPr="00A92A0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rewencj</w:t>
      </w:r>
      <w:r w:rsidR="00614247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i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dotycząc</w:t>
      </w:r>
      <w:r w:rsidR="00614247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ej</w:t>
      </w:r>
      <w:r w:rsidR="006F2CE6" w:rsidRPr="00A92A0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osób nietrzeźwych 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i w</w:t>
      </w:r>
      <w:r w:rsidR="003C4C4F" w:rsidRPr="00A92A0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6F2CE6" w:rsidRPr="00A92A0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kryzys</w:t>
      </w:r>
      <w:r w:rsidR="003C4C4F" w:rsidRPr="00A92A0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ie</w:t>
      </w:r>
      <w:r w:rsidR="006F2CE6" w:rsidRPr="00A92A0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bezdomności</w:t>
      </w:r>
      <w:r w:rsidR="00A92A0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.</w:t>
      </w:r>
      <w:r w:rsidR="000027AB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Patroli będzie relatywnie więcej.</w:t>
      </w:r>
    </w:p>
    <w:p w14:paraId="461CBE38" w14:textId="1FC63BE8" w:rsidR="00EE6D48" w:rsidRDefault="003C4C4F" w:rsidP="00A56D6B">
      <w:pPr>
        <w:spacing w:before="240" w:line="360" w:lineRule="auto"/>
        <w:ind w:left="-218"/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</w:pPr>
      <w:r>
        <w:rPr>
          <w:rFonts w:ascii="Verdana" w:eastAsia="Aptos" w:hAnsi="Verdana" w:cs="Verdana"/>
          <w:bCs/>
          <w:kern w:val="2"/>
          <w:sz w:val="24"/>
          <w:szCs w:val="24"/>
          <w:lang w:eastAsia="en-US"/>
          <w14:ligatures w14:val="standardContextual"/>
        </w:rPr>
        <w:t>P</w:t>
      </w:r>
      <w:r w:rsidR="00EE6D48" w:rsidRPr="00EE6D48">
        <w:rPr>
          <w:rFonts w:ascii="Verdana" w:eastAsia="Aptos" w:hAnsi="Verdana" w:cs="Verdana"/>
          <w:bCs/>
          <w:kern w:val="2"/>
          <w:sz w:val="24"/>
          <w:szCs w:val="24"/>
          <w:lang w:eastAsia="en-US"/>
          <w14:ligatures w14:val="standardContextual"/>
        </w:rPr>
        <w:t xml:space="preserve">rezes </w:t>
      </w:r>
      <w:r w:rsidR="00684AEB">
        <w:rPr>
          <w:rFonts w:ascii="Verdana" w:eastAsia="Aptos" w:hAnsi="Verdana" w:cs="Verdana"/>
          <w:bCs/>
          <w:kern w:val="2"/>
          <w:sz w:val="24"/>
          <w:szCs w:val="24"/>
          <w:lang w:eastAsia="en-US"/>
          <w14:ligatures w14:val="standardContextual"/>
        </w:rPr>
        <w:t xml:space="preserve">spółki </w:t>
      </w:r>
      <w:proofErr w:type="spellStart"/>
      <w:r w:rsidR="00684AEB">
        <w:rPr>
          <w:rFonts w:ascii="Verdana" w:eastAsia="Aptos" w:hAnsi="Verdana" w:cs="Verdana"/>
          <w:bCs/>
          <w:kern w:val="2"/>
          <w:sz w:val="24"/>
          <w:szCs w:val="24"/>
          <w:lang w:eastAsia="en-US"/>
          <w14:ligatures w14:val="standardContextual"/>
        </w:rPr>
        <w:t>Ecosystem</w:t>
      </w:r>
      <w:proofErr w:type="spellEnd"/>
      <w:r w:rsidR="00EE6D48" w:rsidRPr="00EE6D48">
        <w:rPr>
          <w:rFonts w:ascii="Verdana" w:eastAsia="Aptos" w:hAnsi="Verdana" w:cs="Verdana"/>
          <w:bCs/>
          <w:kern w:val="2"/>
          <w:sz w:val="24"/>
          <w:szCs w:val="24"/>
          <w:lang w:eastAsia="en-US"/>
          <w14:ligatures w14:val="standardContextual"/>
        </w:rPr>
        <w:t xml:space="preserve"> przedstawił działania </w:t>
      </w:r>
      <w:r w:rsidR="00BE5B8D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w zakresie</w:t>
      </w:r>
      <w:r w:rsidR="00EE6D48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utrzymania czystości newralgicznych obszarów wokół Rynku,</w:t>
      </w:r>
      <w:r w:rsidR="002A4752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wywozów i pojemników. P</w:t>
      </w:r>
      <w:r w:rsidR="00EE6D48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odkreślił potrzebę codziennej edukacji wśród pracowników składujących odpady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,</w:t>
      </w:r>
      <w:r w:rsidR="00EE6D48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jak również zacieśnienie współpracy ze wspólnotami mieszkaniowymi celem monitoringu sytuacji we wnętrzach podwórzowych.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027AB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W</w:t>
      </w:r>
      <w:r w:rsidR="00614247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razie potrzeby, w</w:t>
      </w:r>
      <w:r w:rsidR="000027AB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okresie zwiększonego ruchu turystycznego kontenery będą dostawiane</w:t>
      </w:r>
      <w:r w:rsidR="00614247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.</w:t>
      </w:r>
      <w:r w:rsidR="000027AB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614247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U</w:t>
      </w:r>
      <w:r w:rsidR="000027AB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żytkownicy powinni też zgłaszać potrzeby częstszego wywożenia odpadów. 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Problemem jest </w:t>
      </w:r>
      <w:r w:rsidR="00283273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m</w:t>
      </w:r>
      <w:r w:rsidR="00EE65D0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iędzy </w:t>
      </w:r>
      <w:r w:rsidR="00283273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in</w:t>
      </w:r>
      <w:r w:rsidR="00EE65D0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nymi</w:t>
      </w:r>
      <w:r w:rsidR="00283273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bardzo duża ilość kartonów, które nie są zgniatane</w:t>
      </w:r>
      <w:r w:rsidR="00283273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przy wyrzucaniu.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48390D35" w14:textId="1658E945" w:rsidR="00A56D6B" w:rsidRDefault="003C4C4F" w:rsidP="007660B6">
      <w:pPr>
        <w:spacing w:before="240" w:line="360" w:lineRule="auto"/>
        <w:ind w:left="-218"/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</w:pP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Restauratorzy wyrazili opinię, że nie mają możliwości umieszczania w lokalach indywidualnych zgniatarek do kartonów. Proszą o rozważenie zamieszczenia na próbę wspólnej zgniatarki w jednym z wnętrz podwórzowych</w:t>
      </w:r>
      <w:r w:rsidR="00283273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w Rynku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57295C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Nie wypracowano wspólnego stanowiska, kto powinien takie urządzenia zakupić, gdzie powinny być usytuowane i dla jakich grup odbiorców.</w:t>
      </w:r>
      <w:r w:rsidR="007660B6" w:rsidRPr="007660B6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7660B6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Sprawa zostanie p</w:t>
      </w:r>
      <w:r w:rsidR="00283273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oddana dalszej analizie</w:t>
      </w:r>
      <w:r w:rsidR="007660B6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.</w:t>
      </w:r>
    </w:p>
    <w:p w14:paraId="3152BBF5" w14:textId="09DA34BB" w:rsidR="002A4752" w:rsidRPr="009A6F09" w:rsidRDefault="002A4752" w:rsidP="007660B6">
      <w:pPr>
        <w:spacing w:before="240" w:line="360" w:lineRule="auto"/>
        <w:ind w:left="-218"/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</w:pP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Zgłoszono problem dużej ilości gryzoni na podwórkach na tyłach ulicy Świdnickiej, w obszarze dawnego budynku ZETO. Jest to poddane działaniom deratyzacyjnym.</w:t>
      </w:r>
    </w:p>
    <w:p w14:paraId="3F5C55B0" w14:textId="20BC889D" w:rsidR="007660B6" w:rsidRDefault="00A56D6B" w:rsidP="007660B6">
      <w:pPr>
        <w:spacing w:line="360" w:lineRule="auto"/>
        <w:ind w:left="-218"/>
        <w:rPr>
          <w:rFonts w:ascii="Verdana" w:eastAsia="Aptos" w:hAnsi="Verdana" w:cs="Verdana"/>
          <w:b/>
          <w:kern w:val="2"/>
          <w:sz w:val="24"/>
          <w:szCs w:val="24"/>
          <w:lang w:eastAsia="en-US"/>
          <w14:ligatures w14:val="standardContextual"/>
        </w:rPr>
      </w:pPr>
      <w:r w:rsidRPr="00A56D6B">
        <w:rPr>
          <w:rFonts w:ascii="Verdana" w:eastAsia="Aptos" w:hAnsi="Verdana" w:cs="Verdana"/>
          <w:b/>
          <w:kern w:val="2"/>
          <w:sz w:val="24"/>
          <w:szCs w:val="24"/>
          <w:lang w:eastAsia="en-US"/>
          <w14:ligatures w14:val="standardContextual"/>
        </w:rPr>
        <w:t>Ad</w:t>
      </w:r>
      <w:r w:rsidR="007660B6">
        <w:rPr>
          <w:rFonts w:ascii="Verdana" w:eastAsia="Aptos" w:hAnsi="Verdana" w:cs="Verdana"/>
          <w:b/>
          <w:kern w:val="2"/>
          <w:sz w:val="24"/>
          <w:szCs w:val="24"/>
          <w:lang w:eastAsia="en-US"/>
          <w14:ligatures w14:val="standardContextual"/>
        </w:rPr>
        <w:t>.</w:t>
      </w:r>
      <w:r w:rsidRPr="00A56D6B">
        <w:rPr>
          <w:rFonts w:ascii="Verdana" w:eastAsia="Aptos" w:hAnsi="Verdana" w:cs="Verdana"/>
          <w:b/>
          <w:kern w:val="2"/>
          <w:sz w:val="24"/>
          <w:szCs w:val="24"/>
          <w:lang w:eastAsia="en-US"/>
          <w14:ligatures w14:val="standardContextual"/>
        </w:rPr>
        <w:t xml:space="preserve"> 2. </w:t>
      </w:r>
    </w:p>
    <w:p w14:paraId="1D770D62" w14:textId="72D69566" w:rsidR="0083469F" w:rsidRDefault="007660B6" w:rsidP="007660B6">
      <w:pPr>
        <w:spacing w:line="360" w:lineRule="auto"/>
        <w:ind w:left="-218"/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</w:pPr>
      <w:r w:rsidRPr="007660B6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Miasto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będzie wkrótce ogłaszać nowe konkursy na </w:t>
      </w:r>
      <w:r w:rsidR="0083469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J</w:t>
      </w:r>
      <w:r w:rsidR="0051584D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armark Bożonarodzeniowy i </w:t>
      </w:r>
      <w:r w:rsidR="0083469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J</w:t>
      </w:r>
      <w:r w:rsidR="0051584D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armark Świętojański na lata 2027-2029</w:t>
      </w:r>
      <w:r w:rsidR="00283273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; członkowie rady zostali poproszeni o wyrażenie zdania na temat tych wydarzeń</w:t>
      </w:r>
      <w:r w:rsidR="0051584D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. </w:t>
      </w:r>
    </w:p>
    <w:p w14:paraId="28F625ED" w14:textId="5BEFC7D6" w:rsidR="0083469F" w:rsidRPr="0083469F" w:rsidRDefault="0051584D" w:rsidP="0083469F">
      <w:pPr>
        <w:pStyle w:val="Akapitzlist"/>
        <w:numPr>
          <w:ilvl w:val="0"/>
          <w:numId w:val="18"/>
        </w:numPr>
        <w:spacing w:line="360" w:lineRule="auto"/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</w:pPr>
      <w:r w:rsidRPr="0083469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Wrocławska Rada Gastronomii </w:t>
      </w:r>
      <w:r w:rsidR="0083469F" w:rsidRPr="0083469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pozytywnie ocenia wydarzenia i ich wpływ na lokalne biznesy gastronomiczne (zwiększenie ilości klientów i przychodów</w:t>
      </w:r>
      <w:r w:rsidR="00E706C2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).</w:t>
      </w:r>
    </w:p>
    <w:p w14:paraId="4BD50C2A" w14:textId="31DA13CB" w:rsidR="0051584D" w:rsidRPr="0083469F" w:rsidRDefault="0083469F" w:rsidP="0083469F">
      <w:pPr>
        <w:pStyle w:val="Akapitzlist"/>
        <w:numPr>
          <w:ilvl w:val="0"/>
          <w:numId w:val="18"/>
        </w:numPr>
        <w:spacing w:line="360" w:lineRule="auto"/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</w:pP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Rekomendacje dot</w:t>
      </w:r>
      <w:r w:rsidR="00B67E70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yczące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potencjalnych zmian:</w:t>
      </w:r>
    </w:p>
    <w:p w14:paraId="184748B9" w14:textId="67BDDE03" w:rsidR="0051584D" w:rsidRDefault="0051584D" w:rsidP="0083469F">
      <w:pPr>
        <w:pStyle w:val="Akapitzlist"/>
        <w:numPr>
          <w:ilvl w:val="0"/>
          <w:numId w:val="19"/>
        </w:numPr>
        <w:spacing w:line="360" w:lineRule="auto"/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</w:pPr>
      <w:r w:rsidRPr="0083469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lastRenderedPageBreak/>
        <w:t xml:space="preserve">skrócenie wydarzeń: </w:t>
      </w:r>
      <w:r w:rsidR="0083469F" w:rsidRPr="0083469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Jarmark Świętojański w czerwcu, w okresie </w:t>
      </w:r>
      <w:r w:rsidR="002A4752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święta </w:t>
      </w:r>
      <w:r w:rsidR="00B9063D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Ś</w:t>
      </w:r>
      <w:r w:rsidR="0083469F" w:rsidRPr="0083469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w</w:t>
      </w:r>
      <w:r w:rsidR="00B9063D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iętego</w:t>
      </w:r>
      <w:r w:rsidR="0083469F" w:rsidRPr="0083469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Jana</w:t>
      </w:r>
      <w:r w:rsidR="002A4752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, sugerowany czas trwania </w:t>
      </w:r>
      <w:r w:rsidR="00283273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2 tygodnie</w:t>
      </w:r>
      <w:r w:rsidR="0083469F" w:rsidRPr="0083469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; Jarmark Bożonarodzeniowy</w:t>
      </w:r>
      <w:r w:rsidR="002A4752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: </w:t>
      </w:r>
      <w:r w:rsidR="0083469F" w:rsidRPr="0083469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najlepiej,</w:t>
      </w:r>
      <w:r w:rsidR="00A86932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aby trwał do Sylwestra</w:t>
      </w:r>
      <w:r w:rsidR="0083469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;</w:t>
      </w:r>
    </w:p>
    <w:p w14:paraId="7DFCD344" w14:textId="7C65C32C" w:rsidR="0083469F" w:rsidRPr="0083469F" w:rsidRDefault="0083469F" w:rsidP="0083469F">
      <w:pPr>
        <w:pStyle w:val="Akapitzlist"/>
        <w:numPr>
          <w:ilvl w:val="0"/>
          <w:numId w:val="19"/>
        </w:numPr>
        <w:spacing w:line="360" w:lineRule="auto"/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</w:pP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zwiększenie udziału </w:t>
      </w:r>
      <w:r w:rsidRPr="0083469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produktów lokalnych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/ regionalnych w ofercie stoisk handlowych jarmarku </w:t>
      </w:r>
      <w:r w:rsidRPr="0083469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– zobowiązanie przyszłego organizatora do 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zapewnienia </w:t>
      </w:r>
      <w:r w:rsidRPr="0083469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np. 50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% produktów z regionu</w:t>
      </w:r>
      <w:r w:rsidRPr="0083469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.</w:t>
      </w:r>
    </w:p>
    <w:p w14:paraId="6D2AC4C9" w14:textId="005ED67B" w:rsidR="00A92A0F" w:rsidRDefault="0083469F" w:rsidP="00A92A0F">
      <w:pPr>
        <w:spacing w:line="360" w:lineRule="auto"/>
        <w:ind w:left="-142"/>
        <w:rPr>
          <w:rFonts w:ascii="Verdana" w:eastAsia="Aptos" w:hAnsi="Verdana" w:cs="Verdana"/>
          <w:b/>
          <w:kern w:val="2"/>
          <w:sz w:val="24"/>
          <w:szCs w:val="24"/>
          <w:lang w:eastAsia="en-US"/>
          <w14:ligatures w14:val="standardContextual"/>
        </w:rPr>
      </w:pPr>
      <w:r w:rsidRPr="0083469F">
        <w:rPr>
          <w:rFonts w:ascii="Verdana" w:eastAsia="Aptos" w:hAnsi="Verdana" w:cs="Verdana"/>
          <w:b/>
          <w:kern w:val="2"/>
          <w:sz w:val="24"/>
          <w:szCs w:val="24"/>
          <w:lang w:eastAsia="en-US"/>
          <w14:ligatures w14:val="standardContextual"/>
        </w:rPr>
        <w:t xml:space="preserve">Ad. 3. </w:t>
      </w:r>
    </w:p>
    <w:p w14:paraId="25F45701" w14:textId="51152AED" w:rsidR="00A92A0F" w:rsidRDefault="0057295C" w:rsidP="00A92A0F">
      <w:pPr>
        <w:spacing w:line="360" w:lineRule="auto"/>
        <w:ind w:left="-142"/>
        <w:rPr>
          <w:rFonts w:ascii="Verdana" w:eastAsia="Aptos" w:hAnsi="Verdana" w:cs="Verdana"/>
          <w:b/>
          <w:kern w:val="2"/>
          <w:sz w:val="24"/>
          <w:szCs w:val="24"/>
          <w:lang w:eastAsia="en-US"/>
          <w14:ligatures w14:val="standardContextual"/>
        </w:rPr>
      </w:pP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W 2026 roku </w:t>
      </w:r>
      <w:r w:rsidR="00E706C2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do konkursu Kulinarne Grand Prix Wrocławia 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wprowadzone zostaną pilotażowo kategorie: </w:t>
      </w:r>
      <w:r w:rsidRPr="00A56D6B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fine </w:t>
      </w:r>
      <w:proofErr w:type="spellStart"/>
      <w:r w:rsidRPr="00A56D6B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dining</w:t>
      </w:r>
      <w:proofErr w:type="spellEnd"/>
      <w:r w:rsidR="00A92A0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,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A92A0F" w:rsidRPr="00A56D6B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c</w:t>
      </w:r>
      <w:r w:rsidR="00A92A0F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asual </w:t>
      </w:r>
      <w:r w:rsidR="00A92A0F" w:rsidRPr="00A56D6B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food 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oraz bistro. Szczegóły dotyczące kryteriów poszczególnych kategorii zostaną umieszczone w Formularzu Zgłoszeniowym, który zostanie przesłany do </w:t>
      </w:r>
      <w:r w:rsidR="00614247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wiadomości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członkom W</w:t>
      </w:r>
      <w:r w:rsidR="00172976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rocławskiej 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R</w:t>
      </w:r>
      <w:r w:rsidR="00172976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ady 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G</w:t>
      </w:r>
      <w:r w:rsidR="00172976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astronomii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. Wychodząc naprzeciw oczekiwaniom branży dania, które zostały zakwalifikowane do finału zostaną zaprezentowane </w:t>
      </w:r>
      <w:r w:rsidR="009A6F09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podczas gali 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(w formie zdjęciowej z opisem słownym)</w:t>
      </w:r>
      <w:r w:rsidR="009A6F09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.</w:t>
      </w:r>
      <w:r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0D3E6E5D" w14:textId="48EE6ED5" w:rsidR="00A92A0F" w:rsidRPr="000027AB" w:rsidRDefault="00A56D6B" w:rsidP="00A92A0F">
      <w:pPr>
        <w:spacing w:line="360" w:lineRule="auto"/>
        <w:ind w:left="-142"/>
        <w:rPr>
          <w:rFonts w:ascii="Verdana" w:eastAsia="Aptos" w:hAnsi="Verdana" w:cs="Times New Roman"/>
          <w:b/>
          <w:kern w:val="2"/>
          <w:sz w:val="24"/>
          <w:szCs w:val="24"/>
          <w:lang w:eastAsia="en-US"/>
          <w14:ligatures w14:val="standardContextual"/>
        </w:rPr>
      </w:pPr>
      <w:r w:rsidRPr="000027AB">
        <w:rPr>
          <w:rFonts w:ascii="Verdana" w:eastAsia="Aptos" w:hAnsi="Verdana" w:cs="Times New Roman"/>
          <w:b/>
          <w:kern w:val="2"/>
          <w:sz w:val="24"/>
          <w:szCs w:val="24"/>
          <w:lang w:eastAsia="en-US"/>
          <w14:ligatures w14:val="standardContextual"/>
        </w:rPr>
        <w:t xml:space="preserve">Ad. </w:t>
      </w:r>
      <w:r w:rsidR="00E706C2">
        <w:rPr>
          <w:rFonts w:ascii="Verdana" w:eastAsia="Aptos" w:hAnsi="Verdana" w:cs="Times New Roman"/>
          <w:b/>
          <w:kern w:val="2"/>
          <w:sz w:val="24"/>
          <w:szCs w:val="24"/>
          <w:lang w:eastAsia="en-US"/>
          <w14:ligatures w14:val="standardContextual"/>
        </w:rPr>
        <w:t>4</w:t>
      </w:r>
      <w:r w:rsidR="00172976">
        <w:rPr>
          <w:rFonts w:ascii="Verdana" w:eastAsia="Aptos" w:hAnsi="Verdana" w:cs="Times New Roman"/>
          <w:b/>
          <w:kern w:val="2"/>
          <w:sz w:val="24"/>
          <w:szCs w:val="24"/>
          <w:lang w:eastAsia="en-US"/>
          <w14:ligatures w14:val="standardContextual"/>
        </w:rPr>
        <w:t>.</w:t>
      </w:r>
    </w:p>
    <w:p w14:paraId="730D0077" w14:textId="3B16C17B" w:rsidR="00120B31" w:rsidRPr="00E706C2" w:rsidRDefault="000027AB" w:rsidP="00A92A0F">
      <w:pPr>
        <w:spacing w:line="360" w:lineRule="auto"/>
        <w:ind w:left="-142"/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0027AB">
        <w:rPr>
          <w:rFonts w:ascii="Verdana" w:eastAsia="Aptos" w:hAnsi="Verdana" w:cs="Verdana"/>
          <w:kern w:val="2"/>
          <w:sz w:val="24"/>
          <w:szCs w:val="24"/>
          <w:lang w:eastAsia="en-US"/>
          <w14:ligatures w14:val="standardContextual"/>
        </w:rPr>
        <w:t>P</w:t>
      </w:r>
      <w:r w:rsidRPr="000027AB">
        <w:rPr>
          <w:rFonts w:ascii="Verdana" w:hAnsi="Verdana" w:cs="Helv"/>
          <w:bCs/>
          <w:color w:val="000000"/>
          <w:sz w:val="24"/>
          <w:szCs w:val="24"/>
        </w:rPr>
        <w:t>lacemaking</w:t>
      </w:r>
      <w:proofErr w:type="spellEnd"/>
      <w:r w:rsidRPr="000027AB">
        <w:rPr>
          <w:rFonts w:ascii="Verdana" w:hAnsi="Verdana" w:cs="Helv"/>
          <w:bCs/>
          <w:color w:val="000000"/>
          <w:sz w:val="24"/>
          <w:szCs w:val="24"/>
        </w:rPr>
        <w:t xml:space="preserve"> </w:t>
      </w:r>
      <w:proofErr w:type="spellStart"/>
      <w:r w:rsidRPr="000027AB">
        <w:rPr>
          <w:rFonts w:ascii="Verdana" w:hAnsi="Verdana" w:cs="Helv"/>
          <w:bCs/>
          <w:color w:val="000000"/>
          <w:sz w:val="24"/>
          <w:szCs w:val="24"/>
        </w:rPr>
        <w:t>Week</w:t>
      </w:r>
      <w:proofErr w:type="spellEnd"/>
      <w:r w:rsidRPr="000027AB">
        <w:rPr>
          <w:rFonts w:ascii="Verdana" w:hAnsi="Verdana" w:cs="Helv"/>
          <w:bCs/>
          <w:color w:val="000000"/>
          <w:sz w:val="24"/>
          <w:szCs w:val="24"/>
        </w:rPr>
        <w:t xml:space="preserve"> Europe 2026</w:t>
      </w:r>
      <w:r w:rsidRPr="000027AB">
        <w:rPr>
          <w:rFonts w:ascii="Verdana" w:hAnsi="Verdana" w:cs="Helv"/>
          <w:color w:val="000000"/>
          <w:sz w:val="24"/>
          <w:szCs w:val="24"/>
        </w:rPr>
        <w:t xml:space="preserve"> odbędzie się we Wrocławiu </w:t>
      </w:r>
      <w:r w:rsidRPr="000027AB">
        <w:rPr>
          <w:rFonts w:ascii="Verdana" w:hAnsi="Verdana" w:cs="Helv"/>
          <w:bCs/>
          <w:color w:val="000000"/>
          <w:sz w:val="24"/>
          <w:szCs w:val="24"/>
        </w:rPr>
        <w:t>22-25 września 2026 r</w:t>
      </w:r>
      <w:r w:rsidR="00BB2EAD">
        <w:rPr>
          <w:rFonts w:ascii="Verdana" w:hAnsi="Verdana" w:cs="Helv"/>
          <w:bCs/>
          <w:color w:val="000000"/>
          <w:sz w:val="24"/>
          <w:szCs w:val="24"/>
        </w:rPr>
        <w:t>oku</w:t>
      </w:r>
      <w:r w:rsidR="00E706C2">
        <w:rPr>
          <w:rFonts w:ascii="Verdana" w:hAnsi="Verdana" w:cs="Helv"/>
          <w:bCs/>
          <w:color w:val="000000"/>
          <w:sz w:val="24"/>
          <w:szCs w:val="24"/>
        </w:rPr>
        <w:t xml:space="preserve">. Przyjedzie tu </w:t>
      </w:r>
      <w:r w:rsidRPr="000027AB">
        <w:rPr>
          <w:rFonts w:ascii="Verdana" w:hAnsi="Verdana" w:cs="Helv"/>
          <w:color w:val="000000"/>
          <w:sz w:val="24"/>
          <w:szCs w:val="24"/>
        </w:rPr>
        <w:t xml:space="preserve">600 ekspertów, urbanistów, aktywistów oraz praktyków z całej Europy. </w:t>
      </w:r>
      <w:r>
        <w:rPr>
          <w:rFonts w:ascii="Verdana" w:hAnsi="Verdana" w:cs="Helv"/>
          <w:color w:val="000000"/>
          <w:sz w:val="24"/>
          <w:szCs w:val="24"/>
        </w:rPr>
        <w:t xml:space="preserve">Wydarzenie </w:t>
      </w:r>
      <w:r w:rsidRPr="000027AB">
        <w:rPr>
          <w:rFonts w:ascii="Verdana" w:hAnsi="Verdana" w:cs="Helv"/>
          <w:color w:val="000000"/>
          <w:sz w:val="24"/>
          <w:szCs w:val="24"/>
        </w:rPr>
        <w:t xml:space="preserve">stanowi okazję do promocji lokalnej sceny gastronomicznej. </w:t>
      </w:r>
      <w:r w:rsidRPr="00120B31">
        <w:rPr>
          <w:rFonts w:ascii="Verdana" w:hAnsi="Verdana" w:cs="Helv"/>
          <w:bCs/>
          <w:color w:val="000000"/>
          <w:sz w:val="24"/>
          <w:szCs w:val="24"/>
        </w:rPr>
        <w:t>Restauracje, które zaoferują specjalną zniżkę lub ofertę zostaną oznaczone w folderze przekazanym dla wszystkich uczestników jako rekomendacja do skorzystania z tych właśnie lokali podczas ich pobytu we Wrocławiu.</w:t>
      </w:r>
      <w:r w:rsidR="00120B31">
        <w:rPr>
          <w:rFonts w:ascii="Verdana" w:hAnsi="Verdana" w:cs="Helv"/>
          <w:bCs/>
          <w:color w:val="000000"/>
          <w:sz w:val="24"/>
          <w:szCs w:val="24"/>
        </w:rPr>
        <w:t xml:space="preserve"> </w:t>
      </w:r>
      <w:r w:rsidR="00120B31" w:rsidRPr="00650028">
        <w:rPr>
          <w:rFonts w:ascii="Verdana" w:hAnsi="Verdana" w:cs="Helv"/>
          <w:bCs/>
          <w:color w:val="000000"/>
          <w:sz w:val="24"/>
          <w:szCs w:val="24"/>
        </w:rPr>
        <w:t xml:space="preserve">Zgłoszenia przyjmowane są do </w:t>
      </w:r>
      <w:r w:rsidRPr="00650028">
        <w:rPr>
          <w:rFonts w:ascii="Verdana" w:hAnsi="Verdana" w:cs="Helv"/>
          <w:bCs/>
          <w:color w:val="000000"/>
          <w:sz w:val="24"/>
          <w:szCs w:val="24"/>
        </w:rPr>
        <w:t>19 czerwca 2026 r</w:t>
      </w:r>
      <w:r w:rsidR="00BB2EAD">
        <w:rPr>
          <w:rFonts w:ascii="Verdana" w:hAnsi="Verdana" w:cs="Helv"/>
          <w:bCs/>
          <w:color w:val="000000"/>
          <w:sz w:val="24"/>
          <w:szCs w:val="24"/>
        </w:rPr>
        <w:t>oku</w:t>
      </w:r>
      <w:r w:rsidRPr="00941F99">
        <w:rPr>
          <w:rFonts w:ascii="Verdana" w:hAnsi="Verdana" w:cs="Helv"/>
          <w:b/>
          <w:color w:val="000000"/>
          <w:sz w:val="24"/>
          <w:szCs w:val="24"/>
        </w:rPr>
        <w:t xml:space="preserve"> </w:t>
      </w:r>
      <w:r w:rsidRPr="00E706C2">
        <w:rPr>
          <w:rFonts w:ascii="Verdana" w:hAnsi="Verdana" w:cs="Helv"/>
          <w:color w:val="000000"/>
          <w:sz w:val="24"/>
          <w:szCs w:val="24"/>
        </w:rPr>
        <w:t xml:space="preserve">na adres </w:t>
      </w:r>
      <w:r w:rsidR="00BB2EAD">
        <w:rPr>
          <w:rFonts w:ascii="Verdana" w:hAnsi="Verdana" w:cs="Helv"/>
          <w:color w:val="000000"/>
          <w:sz w:val="24"/>
          <w:szCs w:val="24"/>
        </w:rPr>
        <w:br/>
      </w:r>
      <w:r w:rsidRPr="00E706C2">
        <w:rPr>
          <w:rFonts w:ascii="Verdana" w:hAnsi="Verdana" w:cs="Helv"/>
          <w:color w:val="000000"/>
          <w:sz w:val="24"/>
          <w:szCs w:val="24"/>
        </w:rPr>
        <w:t xml:space="preserve">e-mail: </w:t>
      </w:r>
      <w:r w:rsidR="00120B31" w:rsidRPr="00E706C2">
        <w:rPr>
          <w:rFonts w:ascii="Verdana" w:hAnsi="Verdana" w:cs="Helv"/>
          <w:bCs/>
          <w:color w:val="000000"/>
          <w:sz w:val="24"/>
          <w:szCs w:val="24"/>
        </w:rPr>
        <w:t>brg@um.wroc.pl.</w:t>
      </w:r>
    </w:p>
    <w:p w14:paraId="237D28CC" w14:textId="560B22AB" w:rsidR="000F48FA" w:rsidRPr="000F48FA" w:rsidRDefault="00A92A0F" w:rsidP="000F48FA">
      <w:pPr>
        <w:spacing w:line="360" w:lineRule="auto"/>
        <w:ind w:left="-142"/>
        <w:rPr>
          <w:rFonts w:ascii="Verdana" w:eastAsia="Aptos" w:hAnsi="Verdana" w:cs="Times New Roman"/>
          <w:b/>
          <w:kern w:val="2"/>
          <w:sz w:val="24"/>
          <w:szCs w:val="24"/>
          <w:lang w:eastAsia="en-US"/>
          <w14:ligatures w14:val="standardContextual"/>
        </w:rPr>
      </w:pPr>
      <w:r w:rsidRPr="000F48FA">
        <w:rPr>
          <w:rFonts w:ascii="Verdana" w:eastAsia="Aptos" w:hAnsi="Verdana" w:cs="Times New Roman"/>
          <w:b/>
          <w:kern w:val="2"/>
          <w:sz w:val="24"/>
          <w:szCs w:val="24"/>
          <w:lang w:eastAsia="en-US"/>
          <w14:ligatures w14:val="standardContextual"/>
        </w:rPr>
        <w:t>Ad.</w:t>
      </w:r>
      <w:r w:rsidR="00E706C2">
        <w:rPr>
          <w:rFonts w:ascii="Verdana" w:eastAsia="Aptos" w:hAnsi="Verdana" w:cs="Times New Roman"/>
          <w:b/>
          <w:kern w:val="2"/>
          <w:sz w:val="24"/>
          <w:szCs w:val="24"/>
          <w:lang w:eastAsia="en-US"/>
          <w14:ligatures w14:val="standardContextual"/>
        </w:rPr>
        <w:t xml:space="preserve"> 5</w:t>
      </w:r>
      <w:r w:rsidR="00A56D6B" w:rsidRPr="000F48FA">
        <w:rPr>
          <w:rFonts w:ascii="Verdana" w:eastAsia="Aptos" w:hAnsi="Verdana" w:cs="Times New Roman"/>
          <w:b/>
          <w:kern w:val="2"/>
          <w:sz w:val="24"/>
          <w:szCs w:val="24"/>
          <w:lang w:eastAsia="en-US"/>
          <w14:ligatures w14:val="standardContextual"/>
        </w:rPr>
        <w:t>.</w:t>
      </w:r>
    </w:p>
    <w:p w14:paraId="5A92817B" w14:textId="6EC1BD64" w:rsidR="000F48FA" w:rsidRPr="000F48FA" w:rsidRDefault="000F48FA" w:rsidP="000F48FA">
      <w:pPr>
        <w:spacing w:line="360" w:lineRule="auto"/>
        <w:ind w:left="-142"/>
        <w:rPr>
          <w:rFonts w:ascii="Verdana" w:hAnsi="Verdana"/>
          <w:sz w:val="24"/>
          <w:szCs w:val="24"/>
        </w:rPr>
      </w:pPr>
      <w:r w:rsidRPr="000F48FA">
        <w:rPr>
          <w:rFonts w:ascii="Verdana" w:hAnsi="Verdana"/>
          <w:bCs/>
          <w:sz w:val="24"/>
          <w:szCs w:val="24"/>
        </w:rPr>
        <w:t>W</w:t>
      </w:r>
      <w:r w:rsidR="00E706C2">
        <w:rPr>
          <w:rFonts w:ascii="Verdana" w:hAnsi="Verdana"/>
          <w:bCs/>
          <w:sz w:val="24"/>
          <w:szCs w:val="24"/>
        </w:rPr>
        <w:t xml:space="preserve"> maju 2027 Wrocław będzie gospodarzem kolejnego wydarzenia międzynarodowego </w:t>
      </w:r>
      <w:r w:rsidRPr="000F48FA">
        <w:rPr>
          <w:rFonts w:ascii="Verdana" w:hAnsi="Verdana"/>
          <w:bCs/>
          <w:sz w:val="24"/>
          <w:szCs w:val="24"/>
        </w:rPr>
        <w:t xml:space="preserve">The Food </w:t>
      </w:r>
      <w:proofErr w:type="spellStart"/>
      <w:r w:rsidRPr="000F48FA">
        <w:rPr>
          <w:rFonts w:ascii="Verdana" w:hAnsi="Verdana"/>
          <w:bCs/>
          <w:sz w:val="24"/>
          <w:szCs w:val="24"/>
        </w:rPr>
        <w:t>Capitals</w:t>
      </w:r>
      <w:proofErr w:type="spellEnd"/>
      <w:r w:rsidRPr="000F48FA">
        <w:rPr>
          <w:rFonts w:ascii="Verdana" w:hAnsi="Verdana"/>
          <w:bCs/>
          <w:sz w:val="24"/>
          <w:szCs w:val="24"/>
        </w:rPr>
        <w:t xml:space="preserve"> </w:t>
      </w:r>
      <w:proofErr w:type="spellStart"/>
      <w:r w:rsidRPr="000F48FA">
        <w:rPr>
          <w:rFonts w:ascii="Verdana" w:hAnsi="Verdana"/>
          <w:bCs/>
          <w:sz w:val="24"/>
          <w:szCs w:val="24"/>
        </w:rPr>
        <w:t>Summit</w:t>
      </w:r>
      <w:proofErr w:type="spellEnd"/>
      <w:r w:rsidR="00E706C2">
        <w:rPr>
          <w:rFonts w:ascii="Verdana" w:hAnsi="Verdana"/>
          <w:bCs/>
          <w:sz w:val="24"/>
          <w:szCs w:val="24"/>
        </w:rPr>
        <w:t xml:space="preserve">, organizowanego w ramach sieci </w:t>
      </w:r>
      <w:proofErr w:type="spellStart"/>
      <w:r w:rsidR="00E706C2">
        <w:rPr>
          <w:rFonts w:ascii="Verdana" w:hAnsi="Verdana"/>
          <w:bCs/>
          <w:sz w:val="24"/>
          <w:szCs w:val="24"/>
        </w:rPr>
        <w:t>Délice</w:t>
      </w:r>
      <w:proofErr w:type="spellEnd"/>
      <w:r w:rsidRPr="000F48FA">
        <w:rPr>
          <w:rFonts w:ascii="Verdana" w:hAnsi="Verdana"/>
          <w:bCs/>
          <w:sz w:val="24"/>
          <w:szCs w:val="24"/>
        </w:rPr>
        <w:t>.</w:t>
      </w:r>
      <w:r w:rsidRPr="00E706C2">
        <w:rPr>
          <w:rFonts w:ascii="Verdana" w:hAnsi="Verdana"/>
          <w:bCs/>
          <w:sz w:val="24"/>
          <w:szCs w:val="24"/>
        </w:rPr>
        <w:t xml:space="preserve"> </w:t>
      </w:r>
      <w:r w:rsidR="00E706C2" w:rsidRPr="00E706C2">
        <w:rPr>
          <w:rFonts w:ascii="Verdana" w:hAnsi="Verdana"/>
          <w:bCs/>
          <w:sz w:val="24"/>
          <w:szCs w:val="24"/>
        </w:rPr>
        <w:t>W wydarzeniu</w:t>
      </w:r>
      <w:r w:rsidR="00E706C2">
        <w:rPr>
          <w:rFonts w:ascii="Verdana" w:hAnsi="Verdana"/>
          <w:bCs/>
          <w:sz w:val="24"/>
          <w:szCs w:val="24"/>
        </w:rPr>
        <w:t xml:space="preserve"> udział weźmie </w:t>
      </w:r>
      <w:r w:rsidRPr="000F48FA">
        <w:rPr>
          <w:rFonts w:ascii="Verdana" w:hAnsi="Verdana"/>
          <w:sz w:val="24"/>
          <w:szCs w:val="24"/>
        </w:rPr>
        <w:t xml:space="preserve">około 100 ekspertów z miast członkowskich sieci </w:t>
      </w:r>
      <w:proofErr w:type="spellStart"/>
      <w:r w:rsidRPr="000F48FA">
        <w:rPr>
          <w:rFonts w:ascii="Verdana" w:hAnsi="Verdana"/>
          <w:sz w:val="24"/>
          <w:szCs w:val="24"/>
        </w:rPr>
        <w:t>Délice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r w:rsidR="00E706C2">
        <w:rPr>
          <w:rFonts w:ascii="Verdana" w:hAnsi="Verdana"/>
          <w:sz w:val="24"/>
          <w:szCs w:val="24"/>
        </w:rPr>
        <w:t xml:space="preserve">a towarzyszyć mu będzie program </w:t>
      </w:r>
      <w:r>
        <w:rPr>
          <w:rFonts w:ascii="Verdana" w:hAnsi="Verdana"/>
          <w:sz w:val="24"/>
          <w:szCs w:val="24"/>
        </w:rPr>
        <w:t xml:space="preserve">dla szefów kuchni Chefs Beyond </w:t>
      </w:r>
      <w:proofErr w:type="spellStart"/>
      <w:r>
        <w:rPr>
          <w:rFonts w:ascii="Verdana" w:hAnsi="Verdana"/>
          <w:sz w:val="24"/>
          <w:szCs w:val="24"/>
        </w:rPr>
        <w:t>Borders</w:t>
      </w:r>
      <w:proofErr w:type="spellEnd"/>
      <w:r>
        <w:rPr>
          <w:rFonts w:ascii="Verdana" w:hAnsi="Verdana"/>
          <w:sz w:val="24"/>
          <w:szCs w:val="24"/>
        </w:rPr>
        <w:t>. Szczyt b</w:t>
      </w:r>
      <w:r w:rsidRPr="000F48FA">
        <w:rPr>
          <w:rFonts w:ascii="Verdana" w:hAnsi="Verdana"/>
          <w:sz w:val="24"/>
          <w:szCs w:val="24"/>
        </w:rPr>
        <w:t xml:space="preserve">ędzie okazją do promocji dolnośląskich produktów, lokalnej </w:t>
      </w:r>
      <w:r w:rsidRPr="000F48FA">
        <w:rPr>
          <w:rFonts w:ascii="Verdana" w:hAnsi="Verdana"/>
          <w:sz w:val="24"/>
          <w:szCs w:val="24"/>
        </w:rPr>
        <w:lastRenderedPageBreak/>
        <w:t xml:space="preserve">sceny gastronomicznej oraz budowania międzynarodowych partnerstw. </w:t>
      </w:r>
      <w:r>
        <w:rPr>
          <w:rFonts w:ascii="Verdana" w:hAnsi="Verdana"/>
          <w:sz w:val="24"/>
          <w:szCs w:val="24"/>
        </w:rPr>
        <w:t>Zostanie przygotowany we współpracy z branżą gastronomiczną.</w:t>
      </w:r>
    </w:p>
    <w:p w14:paraId="3A18AAE8" w14:textId="3752242F" w:rsidR="004D095B" w:rsidRDefault="00A56D6B" w:rsidP="000F48FA">
      <w:pPr>
        <w:spacing w:line="360" w:lineRule="auto"/>
        <w:ind w:left="-142"/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</w:pPr>
      <w:r w:rsidRPr="00A56D6B">
        <w:rPr>
          <w:rFonts w:ascii="Verdana" w:eastAsia="Aptos" w:hAnsi="Verdana" w:cs="Times New Roman"/>
          <w:b/>
          <w:kern w:val="2"/>
          <w:sz w:val="24"/>
          <w:szCs w:val="24"/>
          <w:lang w:eastAsia="en-US"/>
          <w14:ligatures w14:val="standardContextual"/>
        </w:rPr>
        <w:t xml:space="preserve">Ad. </w:t>
      </w:r>
      <w:r w:rsidR="004D095B">
        <w:rPr>
          <w:rFonts w:ascii="Verdana" w:eastAsia="Aptos" w:hAnsi="Verdana" w:cs="Times New Roman"/>
          <w:b/>
          <w:kern w:val="2"/>
          <w:sz w:val="24"/>
          <w:szCs w:val="24"/>
          <w:lang w:eastAsia="en-US"/>
          <w14:ligatures w14:val="standardContextual"/>
        </w:rPr>
        <w:t>6</w:t>
      </w:r>
      <w:r w:rsidRPr="00A56D6B">
        <w:rPr>
          <w:rFonts w:ascii="Verdana" w:eastAsia="Aptos" w:hAnsi="Verdana" w:cs="Times New Roman"/>
          <w:b/>
          <w:kern w:val="2"/>
          <w:sz w:val="24"/>
          <w:szCs w:val="24"/>
          <w:lang w:eastAsia="en-US"/>
          <w14:ligatures w14:val="standardContextual"/>
        </w:rPr>
        <w:t>.</w:t>
      </w:r>
      <w:r w:rsidR="009A6F09"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612BC829" w14:textId="1058CF62" w:rsidR="000F48FA" w:rsidRDefault="009A6F09" w:rsidP="000F48FA">
      <w:pPr>
        <w:spacing w:line="360" w:lineRule="auto"/>
        <w:ind w:left="-142"/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>W ramach wolnych wniosków:</w:t>
      </w:r>
    </w:p>
    <w:p w14:paraId="170F5F7F" w14:textId="71424665" w:rsidR="009A6F09" w:rsidRPr="00650028" w:rsidRDefault="009A6F09" w:rsidP="000F48FA">
      <w:pPr>
        <w:pStyle w:val="Akapitzlist"/>
        <w:numPr>
          <w:ilvl w:val="0"/>
          <w:numId w:val="21"/>
        </w:numPr>
        <w:spacing w:line="360" w:lineRule="auto"/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</w:pPr>
      <w:r w:rsidRPr="000F48FA"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 xml:space="preserve">Przewodnicząca Rady przedstawiła przyjęty Uchwałą Rady Osiedla Stare Miasto </w:t>
      </w:r>
      <w:r w:rsidR="000F48FA" w:rsidRPr="000F48FA"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 xml:space="preserve">projekt </w:t>
      </w:r>
      <w:r w:rsidRPr="000F48FA"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>Kodeks</w:t>
      </w:r>
      <w:r w:rsidR="000F48FA" w:rsidRPr="000F48FA"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>u</w:t>
      </w:r>
      <w:r w:rsidR="00A87AE2"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 xml:space="preserve"> Dobrych Praktyk G</w:t>
      </w:r>
      <w:r w:rsidRPr="000F48FA"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>astronomii na Starym Mieście</w:t>
      </w:r>
      <w:r w:rsidR="00941F99"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>.</w:t>
      </w:r>
      <w:r w:rsidR="00941F99" w:rsidRPr="00941F99">
        <w:rPr>
          <w:rFonts w:ascii="Verdana" w:eastAsia="Aptos" w:hAnsi="Verdana" w:cs="Times New Roman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69B95223" w14:textId="3AC89574" w:rsidR="00A56D6B" w:rsidRPr="000F48FA" w:rsidRDefault="0001565E" w:rsidP="000F48FA">
      <w:pPr>
        <w:pStyle w:val="Akapitzlist"/>
        <w:numPr>
          <w:ilvl w:val="0"/>
          <w:numId w:val="21"/>
        </w:numPr>
        <w:spacing w:line="360" w:lineRule="auto"/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 xml:space="preserve">Zgłoszono potrzebę </w:t>
      </w:r>
      <w:r w:rsidR="009A6F09" w:rsidRPr="000F48FA"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>organiz</w:t>
      </w:r>
      <w:r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 xml:space="preserve">acji </w:t>
      </w:r>
      <w:r w:rsidR="009A6F09" w:rsidRPr="000F48FA"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>spotkania z przedstawicielami Wydziału Inżynierii Miejskiej w celu omówienia możliwości zmian w organizacji ruchu na obszarze ulic Św</w:t>
      </w:r>
      <w:r w:rsidR="00485ADC"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>iętego</w:t>
      </w:r>
      <w:r w:rsidR="009A6F09" w:rsidRPr="000F48FA"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  <w:t xml:space="preserve"> Antoniego i Włodkowica. </w:t>
      </w:r>
    </w:p>
    <w:p w14:paraId="0590E987" w14:textId="77777777" w:rsidR="00A56D6B" w:rsidRDefault="00A56D6B" w:rsidP="00A56D6B">
      <w:pPr>
        <w:spacing w:after="160" w:line="360" w:lineRule="auto"/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</w:pPr>
    </w:p>
    <w:p w14:paraId="0ECBD65F" w14:textId="77777777" w:rsidR="00FB3B97" w:rsidRDefault="00FB3B97" w:rsidP="00A56D6B">
      <w:pPr>
        <w:spacing w:after="160" w:line="360" w:lineRule="auto"/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</w:pPr>
    </w:p>
    <w:p w14:paraId="270595AC" w14:textId="77777777" w:rsidR="00FB3B97" w:rsidRDefault="00FB3B97" w:rsidP="00A56D6B">
      <w:pPr>
        <w:spacing w:after="160" w:line="360" w:lineRule="auto"/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</w:pPr>
    </w:p>
    <w:p w14:paraId="6F00FA5C" w14:textId="77777777" w:rsidR="00FB3B97" w:rsidRPr="00A56D6B" w:rsidRDefault="00FB3B97" w:rsidP="00A56D6B">
      <w:pPr>
        <w:spacing w:after="160" w:line="360" w:lineRule="auto"/>
        <w:rPr>
          <w:rFonts w:ascii="Verdana" w:eastAsia="Aptos" w:hAnsi="Verdana" w:cs="Times New Roman"/>
          <w:kern w:val="2"/>
          <w:sz w:val="24"/>
          <w:szCs w:val="24"/>
          <w:lang w:eastAsia="en-US"/>
          <w14:ligatures w14:val="standardContextual"/>
        </w:rPr>
      </w:pPr>
    </w:p>
    <w:p w14:paraId="076CDE68" w14:textId="77777777" w:rsidR="00A56D6B" w:rsidRDefault="00A56D6B" w:rsidP="000A3184">
      <w:pPr>
        <w:spacing w:line="360" w:lineRule="auto"/>
        <w:rPr>
          <w:rFonts w:ascii="Verdana" w:hAnsi="Verdana"/>
          <w:b/>
          <w:sz w:val="24"/>
          <w:szCs w:val="24"/>
        </w:rPr>
      </w:pPr>
    </w:p>
    <w:p w14:paraId="2550D973" w14:textId="77777777" w:rsidR="0001565E" w:rsidRDefault="0001565E" w:rsidP="000A3184">
      <w:pPr>
        <w:spacing w:line="360" w:lineRule="auto"/>
        <w:rPr>
          <w:rFonts w:ascii="Verdana" w:hAnsi="Verdana"/>
          <w:b/>
          <w:sz w:val="24"/>
          <w:szCs w:val="24"/>
        </w:rPr>
      </w:pPr>
    </w:p>
    <w:p w14:paraId="29B2D470" w14:textId="77777777" w:rsidR="0001565E" w:rsidRDefault="0001565E" w:rsidP="000A3184">
      <w:pPr>
        <w:spacing w:line="360" w:lineRule="auto"/>
        <w:rPr>
          <w:rFonts w:ascii="Verdana" w:hAnsi="Verdana"/>
          <w:b/>
          <w:sz w:val="24"/>
          <w:szCs w:val="24"/>
        </w:rPr>
      </w:pPr>
    </w:p>
    <w:p w14:paraId="4C8CA75A" w14:textId="77777777" w:rsidR="0001565E" w:rsidRDefault="0001565E" w:rsidP="000A3184">
      <w:pPr>
        <w:spacing w:line="360" w:lineRule="auto"/>
        <w:rPr>
          <w:rFonts w:ascii="Verdana" w:hAnsi="Verdana"/>
          <w:b/>
          <w:sz w:val="24"/>
          <w:szCs w:val="24"/>
        </w:rPr>
      </w:pPr>
    </w:p>
    <w:p w14:paraId="4AFCF94B" w14:textId="77777777" w:rsidR="0001565E" w:rsidRDefault="0001565E" w:rsidP="000A3184">
      <w:pPr>
        <w:spacing w:line="360" w:lineRule="auto"/>
        <w:rPr>
          <w:rFonts w:ascii="Verdana" w:hAnsi="Verdana"/>
          <w:b/>
          <w:sz w:val="24"/>
          <w:szCs w:val="24"/>
        </w:rPr>
      </w:pPr>
    </w:p>
    <w:p w14:paraId="70926677" w14:textId="77777777" w:rsidR="0001565E" w:rsidRDefault="0001565E" w:rsidP="000A3184">
      <w:pPr>
        <w:spacing w:line="360" w:lineRule="auto"/>
        <w:rPr>
          <w:rFonts w:ascii="Verdana" w:hAnsi="Verdana"/>
          <w:b/>
          <w:sz w:val="24"/>
          <w:szCs w:val="24"/>
        </w:rPr>
      </w:pPr>
    </w:p>
    <w:p w14:paraId="5E6BE96C" w14:textId="77777777" w:rsidR="00F3055A" w:rsidRDefault="00F3055A" w:rsidP="000A3184">
      <w:pPr>
        <w:spacing w:line="360" w:lineRule="auto"/>
        <w:rPr>
          <w:rFonts w:ascii="Verdana" w:hAnsi="Verdana"/>
          <w:b/>
          <w:sz w:val="24"/>
          <w:szCs w:val="24"/>
        </w:rPr>
      </w:pPr>
    </w:p>
    <w:p w14:paraId="03178104" w14:textId="77777777" w:rsidR="00F3055A" w:rsidRPr="00DB36AD" w:rsidRDefault="00F3055A" w:rsidP="000A3184">
      <w:pPr>
        <w:spacing w:line="360" w:lineRule="auto"/>
        <w:rPr>
          <w:rFonts w:ascii="Verdana" w:hAnsi="Verdana"/>
          <w:b/>
          <w:sz w:val="24"/>
          <w:szCs w:val="24"/>
        </w:rPr>
      </w:pPr>
    </w:p>
    <w:p w14:paraId="445A5CFB" w14:textId="5018FCE5" w:rsidR="005976A0" w:rsidRDefault="005976A0" w:rsidP="008622AA">
      <w:pPr>
        <w:jc w:val="right"/>
      </w:pPr>
      <w:r w:rsidRPr="005976A0">
        <w:rPr>
          <w:rFonts w:ascii="Verdana" w:hAnsi="Verdana" w:cs="Verdana"/>
          <w:noProof/>
          <w:color w:val="000000"/>
          <w:sz w:val="24"/>
          <w:szCs w:val="24"/>
        </w:rPr>
        <w:drawing>
          <wp:inline distT="0" distB="0" distL="0" distR="0" wp14:anchorId="3C842E56" wp14:editId="35F25B1B">
            <wp:extent cx="1316355" cy="728345"/>
            <wp:effectExtent l="19050" t="0" r="0" b="0"/>
            <wp:docPr id="4" name="Obraz 1" descr="BRG_[DSM]_[BRG_Biuro Rozwoju Gospodarczego]_stop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RG_[DSM]_[BRG_Biuro Rozwoju Gospodarczego]_stopk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76A0" w:rsidSect="002E7813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41CC" w14:textId="77777777" w:rsidR="00E50421" w:rsidRDefault="00E50421" w:rsidP="00226948">
      <w:pPr>
        <w:spacing w:after="0" w:line="240" w:lineRule="auto"/>
      </w:pPr>
      <w:r>
        <w:separator/>
      </w:r>
    </w:p>
  </w:endnote>
  <w:endnote w:type="continuationSeparator" w:id="0">
    <w:p w14:paraId="2AC7B0F1" w14:textId="77777777" w:rsidR="00E50421" w:rsidRDefault="00E50421" w:rsidP="0022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9681752"/>
      <w:docPartObj>
        <w:docPartGallery w:val="Page Numbers (Bottom of Page)"/>
        <w:docPartUnique/>
      </w:docPartObj>
    </w:sdtPr>
    <w:sdtContent>
      <w:p w14:paraId="51B246E0" w14:textId="5DD6897E" w:rsidR="003C4C4F" w:rsidRDefault="003C4C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489">
          <w:rPr>
            <w:noProof/>
          </w:rPr>
          <w:t>4</w:t>
        </w:r>
        <w:r>
          <w:fldChar w:fldCharType="end"/>
        </w:r>
      </w:p>
    </w:sdtContent>
  </w:sdt>
  <w:p w14:paraId="4CEF5DCC" w14:textId="77777777" w:rsidR="003C4C4F" w:rsidRDefault="003C4C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F2A5" w14:textId="77777777" w:rsidR="00E50421" w:rsidRDefault="00E50421" w:rsidP="00226948">
      <w:pPr>
        <w:spacing w:after="0" w:line="240" w:lineRule="auto"/>
      </w:pPr>
      <w:r>
        <w:separator/>
      </w:r>
    </w:p>
  </w:footnote>
  <w:footnote w:type="continuationSeparator" w:id="0">
    <w:p w14:paraId="1D72F508" w14:textId="77777777" w:rsidR="00E50421" w:rsidRDefault="00E50421" w:rsidP="0022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E4F"/>
    <w:multiLevelType w:val="hybridMultilevel"/>
    <w:tmpl w:val="E402B982"/>
    <w:lvl w:ilvl="0" w:tplc="60366CF8">
      <w:start w:val="5"/>
      <w:numFmt w:val="decimal"/>
      <w:lvlText w:val="%1."/>
      <w:lvlJc w:val="left"/>
      <w:pPr>
        <w:ind w:left="11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22" w:hanging="360"/>
      </w:pPr>
    </w:lvl>
    <w:lvl w:ilvl="2" w:tplc="0415001B" w:tentative="1">
      <w:start w:val="1"/>
      <w:numFmt w:val="lowerRoman"/>
      <w:lvlText w:val="%3."/>
      <w:lvlJc w:val="right"/>
      <w:pPr>
        <w:ind w:left="2542" w:hanging="180"/>
      </w:pPr>
    </w:lvl>
    <w:lvl w:ilvl="3" w:tplc="0415000F" w:tentative="1">
      <w:start w:val="1"/>
      <w:numFmt w:val="decimal"/>
      <w:lvlText w:val="%4."/>
      <w:lvlJc w:val="left"/>
      <w:pPr>
        <w:ind w:left="3262" w:hanging="360"/>
      </w:pPr>
    </w:lvl>
    <w:lvl w:ilvl="4" w:tplc="04150019" w:tentative="1">
      <w:start w:val="1"/>
      <w:numFmt w:val="lowerLetter"/>
      <w:lvlText w:val="%5."/>
      <w:lvlJc w:val="left"/>
      <w:pPr>
        <w:ind w:left="3982" w:hanging="360"/>
      </w:pPr>
    </w:lvl>
    <w:lvl w:ilvl="5" w:tplc="0415001B" w:tentative="1">
      <w:start w:val="1"/>
      <w:numFmt w:val="lowerRoman"/>
      <w:lvlText w:val="%6."/>
      <w:lvlJc w:val="right"/>
      <w:pPr>
        <w:ind w:left="4702" w:hanging="180"/>
      </w:pPr>
    </w:lvl>
    <w:lvl w:ilvl="6" w:tplc="0415000F" w:tentative="1">
      <w:start w:val="1"/>
      <w:numFmt w:val="decimal"/>
      <w:lvlText w:val="%7."/>
      <w:lvlJc w:val="left"/>
      <w:pPr>
        <w:ind w:left="5422" w:hanging="360"/>
      </w:pPr>
    </w:lvl>
    <w:lvl w:ilvl="7" w:tplc="04150019" w:tentative="1">
      <w:start w:val="1"/>
      <w:numFmt w:val="lowerLetter"/>
      <w:lvlText w:val="%8."/>
      <w:lvlJc w:val="left"/>
      <w:pPr>
        <w:ind w:left="6142" w:hanging="360"/>
      </w:pPr>
    </w:lvl>
    <w:lvl w:ilvl="8" w:tplc="0415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" w15:restartNumberingAfterBreak="0">
    <w:nsid w:val="01820296"/>
    <w:multiLevelType w:val="hybridMultilevel"/>
    <w:tmpl w:val="3E72F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E79A7"/>
    <w:multiLevelType w:val="hybridMultilevel"/>
    <w:tmpl w:val="B51EBFAA"/>
    <w:lvl w:ilvl="0" w:tplc="55C60BB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80F6A"/>
    <w:multiLevelType w:val="hybridMultilevel"/>
    <w:tmpl w:val="F3580D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AF3A10"/>
    <w:multiLevelType w:val="hybridMultilevel"/>
    <w:tmpl w:val="922AC7AA"/>
    <w:lvl w:ilvl="0" w:tplc="696CC726">
      <w:numFmt w:val="bullet"/>
      <w:lvlText w:val="•"/>
      <w:lvlJc w:val="left"/>
      <w:pPr>
        <w:ind w:left="731" w:hanging="338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06"/>
        <w:sz w:val="20"/>
        <w:szCs w:val="20"/>
        <w:lang w:val="pl-PL" w:eastAsia="en-US" w:bidi="ar-SA"/>
      </w:rPr>
    </w:lvl>
    <w:lvl w:ilvl="1" w:tplc="B60431E6">
      <w:numFmt w:val="bullet"/>
      <w:lvlText w:val="•"/>
      <w:lvlJc w:val="left"/>
      <w:pPr>
        <w:ind w:left="1601" w:hanging="338"/>
      </w:pPr>
      <w:rPr>
        <w:rFonts w:hint="default"/>
        <w:lang w:val="pl-PL" w:eastAsia="en-US" w:bidi="ar-SA"/>
      </w:rPr>
    </w:lvl>
    <w:lvl w:ilvl="2" w:tplc="C1625A24">
      <w:numFmt w:val="bullet"/>
      <w:lvlText w:val="•"/>
      <w:lvlJc w:val="left"/>
      <w:pPr>
        <w:ind w:left="2462" w:hanging="338"/>
      </w:pPr>
      <w:rPr>
        <w:rFonts w:hint="default"/>
        <w:lang w:val="pl-PL" w:eastAsia="en-US" w:bidi="ar-SA"/>
      </w:rPr>
    </w:lvl>
    <w:lvl w:ilvl="3" w:tplc="707CE304">
      <w:numFmt w:val="bullet"/>
      <w:lvlText w:val="•"/>
      <w:lvlJc w:val="left"/>
      <w:pPr>
        <w:ind w:left="3323" w:hanging="338"/>
      </w:pPr>
      <w:rPr>
        <w:rFonts w:hint="default"/>
        <w:lang w:val="pl-PL" w:eastAsia="en-US" w:bidi="ar-SA"/>
      </w:rPr>
    </w:lvl>
    <w:lvl w:ilvl="4" w:tplc="B9E2BF02">
      <w:numFmt w:val="bullet"/>
      <w:lvlText w:val="•"/>
      <w:lvlJc w:val="left"/>
      <w:pPr>
        <w:ind w:left="4184" w:hanging="338"/>
      </w:pPr>
      <w:rPr>
        <w:rFonts w:hint="default"/>
        <w:lang w:val="pl-PL" w:eastAsia="en-US" w:bidi="ar-SA"/>
      </w:rPr>
    </w:lvl>
    <w:lvl w:ilvl="5" w:tplc="5E4868FC">
      <w:numFmt w:val="bullet"/>
      <w:lvlText w:val="•"/>
      <w:lvlJc w:val="left"/>
      <w:pPr>
        <w:ind w:left="5045" w:hanging="338"/>
      </w:pPr>
      <w:rPr>
        <w:rFonts w:hint="default"/>
        <w:lang w:val="pl-PL" w:eastAsia="en-US" w:bidi="ar-SA"/>
      </w:rPr>
    </w:lvl>
    <w:lvl w:ilvl="6" w:tplc="EEFAB228">
      <w:numFmt w:val="bullet"/>
      <w:lvlText w:val="•"/>
      <w:lvlJc w:val="left"/>
      <w:pPr>
        <w:ind w:left="5906" w:hanging="338"/>
      </w:pPr>
      <w:rPr>
        <w:rFonts w:hint="default"/>
        <w:lang w:val="pl-PL" w:eastAsia="en-US" w:bidi="ar-SA"/>
      </w:rPr>
    </w:lvl>
    <w:lvl w:ilvl="7" w:tplc="1B4EE378">
      <w:numFmt w:val="bullet"/>
      <w:lvlText w:val="•"/>
      <w:lvlJc w:val="left"/>
      <w:pPr>
        <w:ind w:left="6767" w:hanging="338"/>
      </w:pPr>
      <w:rPr>
        <w:rFonts w:hint="default"/>
        <w:lang w:val="pl-PL" w:eastAsia="en-US" w:bidi="ar-SA"/>
      </w:rPr>
    </w:lvl>
    <w:lvl w:ilvl="8" w:tplc="2EC490EA">
      <w:numFmt w:val="bullet"/>
      <w:lvlText w:val="•"/>
      <w:lvlJc w:val="left"/>
      <w:pPr>
        <w:ind w:left="7628" w:hanging="338"/>
      </w:pPr>
      <w:rPr>
        <w:rFonts w:hint="default"/>
        <w:lang w:val="pl-PL" w:eastAsia="en-US" w:bidi="ar-SA"/>
      </w:rPr>
    </w:lvl>
  </w:abstractNum>
  <w:abstractNum w:abstractNumId="5" w15:restartNumberingAfterBreak="0">
    <w:nsid w:val="16253692"/>
    <w:multiLevelType w:val="hybridMultilevel"/>
    <w:tmpl w:val="6C02F4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3D16B4"/>
    <w:multiLevelType w:val="hybridMultilevel"/>
    <w:tmpl w:val="F4089F20"/>
    <w:lvl w:ilvl="0" w:tplc="F1B2D28C">
      <w:start w:val="1"/>
      <w:numFmt w:val="decimal"/>
      <w:lvlText w:val="%1)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7" w15:restartNumberingAfterBreak="0">
    <w:nsid w:val="191A3B0C"/>
    <w:multiLevelType w:val="hybridMultilevel"/>
    <w:tmpl w:val="FC1EA7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1C2851"/>
    <w:multiLevelType w:val="hybridMultilevel"/>
    <w:tmpl w:val="C9A43060"/>
    <w:lvl w:ilvl="0" w:tplc="ACD63A4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607692A"/>
    <w:multiLevelType w:val="hybridMultilevel"/>
    <w:tmpl w:val="96B4E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B4549"/>
    <w:multiLevelType w:val="hybridMultilevel"/>
    <w:tmpl w:val="EFC036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218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778AD"/>
    <w:multiLevelType w:val="hybridMultilevel"/>
    <w:tmpl w:val="F72CF25A"/>
    <w:lvl w:ilvl="0" w:tplc="F5229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FF0AA8"/>
    <w:multiLevelType w:val="hybridMultilevel"/>
    <w:tmpl w:val="85BAA4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651499"/>
    <w:multiLevelType w:val="hybridMultilevel"/>
    <w:tmpl w:val="C9D44B0C"/>
    <w:lvl w:ilvl="0" w:tplc="982A108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82E1291"/>
    <w:multiLevelType w:val="hybridMultilevel"/>
    <w:tmpl w:val="60528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438FC"/>
    <w:multiLevelType w:val="hybridMultilevel"/>
    <w:tmpl w:val="4216A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958F6"/>
    <w:multiLevelType w:val="hybridMultilevel"/>
    <w:tmpl w:val="1A00B1C0"/>
    <w:lvl w:ilvl="0" w:tplc="982A108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06060FB"/>
    <w:multiLevelType w:val="hybridMultilevel"/>
    <w:tmpl w:val="D6EE0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D7A7B"/>
    <w:multiLevelType w:val="hybridMultilevel"/>
    <w:tmpl w:val="2C6810B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7C02DD"/>
    <w:multiLevelType w:val="hybridMultilevel"/>
    <w:tmpl w:val="FC6C646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7E8753BA"/>
    <w:multiLevelType w:val="hybridMultilevel"/>
    <w:tmpl w:val="A2C635E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31371708">
    <w:abstractNumId w:val="14"/>
  </w:num>
  <w:num w:numId="2" w16cid:durableId="1078136041">
    <w:abstractNumId w:val="2"/>
  </w:num>
  <w:num w:numId="3" w16cid:durableId="1628121249">
    <w:abstractNumId w:val="0"/>
  </w:num>
  <w:num w:numId="4" w16cid:durableId="1083840937">
    <w:abstractNumId w:val="11"/>
  </w:num>
  <w:num w:numId="5" w16cid:durableId="608319599">
    <w:abstractNumId w:val="1"/>
  </w:num>
  <w:num w:numId="6" w16cid:durableId="970357394">
    <w:abstractNumId w:val="20"/>
  </w:num>
  <w:num w:numId="7" w16cid:durableId="1012486837">
    <w:abstractNumId w:val="18"/>
  </w:num>
  <w:num w:numId="8" w16cid:durableId="1597400342">
    <w:abstractNumId w:val="9"/>
  </w:num>
  <w:num w:numId="9" w16cid:durableId="1152915411">
    <w:abstractNumId w:val="5"/>
  </w:num>
  <w:num w:numId="10" w16cid:durableId="2083869527">
    <w:abstractNumId w:val="4"/>
  </w:num>
  <w:num w:numId="11" w16cid:durableId="1201477337">
    <w:abstractNumId w:val="12"/>
  </w:num>
  <w:num w:numId="12" w16cid:durableId="464813956">
    <w:abstractNumId w:val="15"/>
  </w:num>
  <w:num w:numId="13" w16cid:durableId="106891224">
    <w:abstractNumId w:val="10"/>
  </w:num>
  <w:num w:numId="14" w16cid:durableId="1666593690">
    <w:abstractNumId w:val="17"/>
  </w:num>
  <w:num w:numId="15" w16cid:durableId="1914898527">
    <w:abstractNumId w:val="19"/>
  </w:num>
  <w:num w:numId="16" w16cid:durableId="1743067302">
    <w:abstractNumId w:val="3"/>
  </w:num>
  <w:num w:numId="17" w16cid:durableId="1964261089">
    <w:abstractNumId w:val="7"/>
  </w:num>
  <w:num w:numId="18" w16cid:durableId="1926260410">
    <w:abstractNumId w:val="6"/>
  </w:num>
  <w:num w:numId="19" w16cid:durableId="779494482">
    <w:abstractNumId w:val="13"/>
  </w:num>
  <w:num w:numId="20" w16cid:durableId="1044250849">
    <w:abstractNumId w:val="16"/>
  </w:num>
  <w:num w:numId="21" w16cid:durableId="2101757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A0"/>
    <w:rsid w:val="000027AB"/>
    <w:rsid w:val="0000351C"/>
    <w:rsid w:val="00005CF0"/>
    <w:rsid w:val="000119A6"/>
    <w:rsid w:val="00014E6D"/>
    <w:rsid w:val="0001565E"/>
    <w:rsid w:val="00027F37"/>
    <w:rsid w:val="000A3184"/>
    <w:rsid w:val="000C2B14"/>
    <w:rsid w:val="000F48FA"/>
    <w:rsid w:val="000F7FE9"/>
    <w:rsid w:val="001176D5"/>
    <w:rsid w:val="00120B31"/>
    <w:rsid w:val="00130469"/>
    <w:rsid w:val="0013572E"/>
    <w:rsid w:val="00140D27"/>
    <w:rsid w:val="0015302E"/>
    <w:rsid w:val="00172976"/>
    <w:rsid w:val="00176F03"/>
    <w:rsid w:val="00226948"/>
    <w:rsid w:val="00227489"/>
    <w:rsid w:val="00233070"/>
    <w:rsid w:val="002348A8"/>
    <w:rsid w:val="00242435"/>
    <w:rsid w:val="002507FA"/>
    <w:rsid w:val="00283273"/>
    <w:rsid w:val="002907F9"/>
    <w:rsid w:val="0029147A"/>
    <w:rsid w:val="002A4196"/>
    <w:rsid w:val="002A4752"/>
    <w:rsid w:val="002B76B8"/>
    <w:rsid w:val="002E7813"/>
    <w:rsid w:val="00303D77"/>
    <w:rsid w:val="003315C4"/>
    <w:rsid w:val="003C4C4F"/>
    <w:rsid w:val="0040185B"/>
    <w:rsid w:val="004210B6"/>
    <w:rsid w:val="00470872"/>
    <w:rsid w:val="00485ADC"/>
    <w:rsid w:val="004C5DDB"/>
    <w:rsid w:val="004D095B"/>
    <w:rsid w:val="004E20D9"/>
    <w:rsid w:val="0051584D"/>
    <w:rsid w:val="0052104C"/>
    <w:rsid w:val="00522633"/>
    <w:rsid w:val="005308AF"/>
    <w:rsid w:val="0054187A"/>
    <w:rsid w:val="00561FE7"/>
    <w:rsid w:val="00570B5C"/>
    <w:rsid w:val="0057295C"/>
    <w:rsid w:val="005976A0"/>
    <w:rsid w:val="0061310B"/>
    <w:rsid w:val="00614247"/>
    <w:rsid w:val="00616032"/>
    <w:rsid w:val="00650028"/>
    <w:rsid w:val="006519BE"/>
    <w:rsid w:val="00662A3F"/>
    <w:rsid w:val="00665B25"/>
    <w:rsid w:val="006711D2"/>
    <w:rsid w:val="00684AEB"/>
    <w:rsid w:val="00686FC1"/>
    <w:rsid w:val="006B7039"/>
    <w:rsid w:val="006F2CE6"/>
    <w:rsid w:val="0070433C"/>
    <w:rsid w:val="007104A8"/>
    <w:rsid w:val="00740E1F"/>
    <w:rsid w:val="0076023A"/>
    <w:rsid w:val="007660B6"/>
    <w:rsid w:val="007A41A0"/>
    <w:rsid w:val="007B07AA"/>
    <w:rsid w:val="007F2C88"/>
    <w:rsid w:val="0083469F"/>
    <w:rsid w:val="008622AA"/>
    <w:rsid w:val="008648C2"/>
    <w:rsid w:val="008E3A49"/>
    <w:rsid w:val="008F6097"/>
    <w:rsid w:val="009130D9"/>
    <w:rsid w:val="00941F99"/>
    <w:rsid w:val="00992B66"/>
    <w:rsid w:val="009A3DF3"/>
    <w:rsid w:val="009A6F09"/>
    <w:rsid w:val="009F72D4"/>
    <w:rsid w:val="00A41F0B"/>
    <w:rsid w:val="00A56D6B"/>
    <w:rsid w:val="00A86932"/>
    <w:rsid w:val="00A87AE2"/>
    <w:rsid w:val="00A91357"/>
    <w:rsid w:val="00A92A0F"/>
    <w:rsid w:val="00AC186D"/>
    <w:rsid w:val="00B618B9"/>
    <w:rsid w:val="00B67E70"/>
    <w:rsid w:val="00B9063D"/>
    <w:rsid w:val="00BB2EAD"/>
    <w:rsid w:val="00BE0BE5"/>
    <w:rsid w:val="00BE5B8D"/>
    <w:rsid w:val="00C50582"/>
    <w:rsid w:val="00D15675"/>
    <w:rsid w:val="00D50026"/>
    <w:rsid w:val="00D74248"/>
    <w:rsid w:val="00D91840"/>
    <w:rsid w:val="00DA7434"/>
    <w:rsid w:val="00DB241B"/>
    <w:rsid w:val="00DB36AD"/>
    <w:rsid w:val="00E203D3"/>
    <w:rsid w:val="00E426F0"/>
    <w:rsid w:val="00E50421"/>
    <w:rsid w:val="00E5308D"/>
    <w:rsid w:val="00E706C2"/>
    <w:rsid w:val="00E707F0"/>
    <w:rsid w:val="00EC1A2A"/>
    <w:rsid w:val="00ED3811"/>
    <w:rsid w:val="00EE65D0"/>
    <w:rsid w:val="00EE6D48"/>
    <w:rsid w:val="00EF3468"/>
    <w:rsid w:val="00EF7082"/>
    <w:rsid w:val="00F11B72"/>
    <w:rsid w:val="00F3055A"/>
    <w:rsid w:val="00F31599"/>
    <w:rsid w:val="00F548D5"/>
    <w:rsid w:val="00FA669E"/>
    <w:rsid w:val="00FB27CA"/>
    <w:rsid w:val="00FB360D"/>
    <w:rsid w:val="00FB3B97"/>
    <w:rsid w:val="00FF327A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F386"/>
  <w15:docId w15:val="{929A19D4-E968-4FC7-97AB-568C1473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0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6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5976A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E0B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26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948"/>
  </w:style>
  <w:style w:type="paragraph" w:styleId="Stopka">
    <w:name w:val="footer"/>
    <w:basedOn w:val="Normalny"/>
    <w:link w:val="StopkaZnak"/>
    <w:uiPriority w:val="99"/>
    <w:unhideWhenUsed/>
    <w:rsid w:val="00226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948"/>
  </w:style>
  <w:style w:type="paragraph" w:styleId="Tekstpodstawowy">
    <w:name w:val="Body Text"/>
    <w:basedOn w:val="Normalny"/>
    <w:link w:val="TekstpodstawowyZnak"/>
    <w:uiPriority w:val="1"/>
    <w:qFormat/>
    <w:rsid w:val="00686F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86FC1"/>
    <w:rPr>
      <w:rFonts w:ascii="Arial" w:eastAsia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EEE4-72AD-4996-BA26-F3CD5D10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umpini02</dc:creator>
  <cp:lastModifiedBy>Rusyniak Małgorzata</cp:lastModifiedBy>
  <cp:revision>13</cp:revision>
  <dcterms:created xsi:type="dcterms:W3CDTF">2026-07-02T07:47:00Z</dcterms:created>
  <dcterms:modified xsi:type="dcterms:W3CDTF">2026-07-03T07:40:00Z</dcterms:modified>
</cp:coreProperties>
</file>